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E454" w14:textId="091D959E" w:rsidR="00D47B8C" w:rsidRDefault="0035359E" w:rsidP="00D47B8C">
      <w:pPr>
        <w:jc w:val="center"/>
        <w:rPr>
          <w:smallCaps/>
          <w:color w:val="BF8F00" w:themeColor="accent4" w:themeShade="BF"/>
          <w:sz w:val="40"/>
        </w:rPr>
      </w:pPr>
      <w:r w:rsidRPr="0035359E">
        <w:rPr>
          <w:smallCaps/>
          <w:noProof/>
          <w:color w:val="BF8F00" w:themeColor="accent4" w:themeShade="BF"/>
          <w:sz w:val="40"/>
          <w:lang w:val="es-ES" w:eastAsia="es-ES"/>
        </w:rPr>
        <w:drawing>
          <wp:inline distT="0" distB="0" distL="0" distR="0" wp14:anchorId="1A58238C" wp14:editId="0154EBD6">
            <wp:extent cx="5612130" cy="720954"/>
            <wp:effectExtent l="0" t="0" r="7620" b="3175"/>
            <wp:docPr id="1" name="Imagen 1" descr="C:\Users\Pablo\Documents\RESPALDO\EJERCICIO-2022-LNG\CABEZAL Y PLEC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ocuments\RESPALDO\EJERCICIO-2022-LNG\CABEZAL Y PLECA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1AE0418C" w14:textId="77777777" w:rsidR="00743BBB" w:rsidRPr="00D47B8C" w:rsidRDefault="00743BBB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35359E" w:rsidRDefault="002D2806" w:rsidP="00D47B8C">
      <w:pPr>
        <w:jc w:val="center"/>
        <w:rPr>
          <w:rFonts w:ascii="Arial" w:hAnsi="Arial" w:cs="Arial"/>
          <w:smallCaps/>
          <w:color w:val="000000" w:themeColor="text1"/>
          <w:sz w:val="48"/>
        </w:rPr>
      </w:pPr>
      <w:r w:rsidRPr="0035359E">
        <w:rPr>
          <w:rFonts w:ascii="Arial" w:hAnsi="Arial" w:cs="Arial"/>
          <w:smallCaps/>
          <w:color w:val="000000" w:themeColor="text1"/>
          <w:sz w:val="48"/>
        </w:rPr>
        <w:t>Índice de Transparencia y Disponibilidad de la Información Fiscal de las Entidades Federativas</w:t>
      </w:r>
    </w:p>
    <w:p w14:paraId="7C158234" w14:textId="77777777" w:rsidR="002D2806" w:rsidRPr="0035359E" w:rsidRDefault="002D2806">
      <w:pPr>
        <w:rPr>
          <w:rFonts w:ascii="Arial" w:hAnsi="Arial" w:cs="Arial"/>
          <w:color w:val="000000" w:themeColor="text1"/>
        </w:rPr>
      </w:pPr>
    </w:p>
    <w:p w14:paraId="6030F2E2" w14:textId="77777777" w:rsidR="002D2806" w:rsidRPr="0035359E" w:rsidRDefault="002D2806">
      <w:pPr>
        <w:rPr>
          <w:rFonts w:ascii="Arial" w:hAnsi="Arial" w:cs="Arial"/>
          <w:color w:val="000000" w:themeColor="text1"/>
          <w:sz w:val="44"/>
        </w:rPr>
      </w:pPr>
    </w:p>
    <w:p w14:paraId="41F78E17" w14:textId="77777777" w:rsidR="00A82ECA" w:rsidRDefault="00A82ECA">
      <w:pPr>
        <w:rPr>
          <w:rFonts w:ascii="Arial" w:hAnsi="Arial" w:cs="Arial"/>
          <w:sz w:val="44"/>
        </w:rPr>
      </w:pPr>
    </w:p>
    <w:p w14:paraId="0BF5B593" w14:textId="77777777" w:rsidR="00A82ECA" w:rsidRPr="00A82ECA" w:rsidRDefault="00A82ECA" w:rsidP="00A82ECA">
      <w:pPr>
        <w:jc w:val="center"/>
        <w:rPr>
          <w:rFonts w:ascii="Arial" w:hAnsi="Arial" w:cs="Arial"/>
          <w:sz w:val="44"/>
        </w:rPr>
      </w:pPr>
      <w:r w:rsidRPr="00A82ECA">
        <w:rPr>
          <w:rFonts w:ascii="Arial" w:hAnsi="Arial" w:cs="Arial"/>
          <w:sz w:val="44"/>
        </w:rPr>
        <w:t>ARCHIVOS CON CARACTERÍSTICAS</w:t>
      </w:r>
    </w:p>
    <w:p w14:paraId="5112E065" w14:textId="6C437F66" w:rsidR="00A82ECA" w:rsidRPr="00743BBB" w:rsidRDefault="00A82ECA" w:rsidP="00A82ECA">
      <w:pPr>
        <w:jc w:val="center"/>
        <w:rPr>
          <w:rFonts w:ascii="Arial" w:hAnsi="Arial" w:cs="Arial"/>
          <w:sz w:val="44"/>
        </w:rPr>
      </w:pPr>
      <w:r w:rsidRPr="00A82ECA">
        <w:rPr>
          <w:rFonts w:ascii="Arial" w:hAnsi="Arial" w:cs="Arial"/>
          <w:sz w:val="44"/>
        </w:rPr>
        <w:t>DE DATOS ABIERTOS</w:t>
      </w:r>
    </w:p>
    <w:p w14:paraId="4E58474F" w14:textId="77777777" w:rsidR="00A82ECA" w:rsidRDefault="00A82ECA" w:rsidP="00A82ECA">
      <w:pPr>
        <w:jc w:val="center"/>
        <w:rPr>
          <w:rFonts w:ascii="Arial" w:hAnsi="Arial" w:cs="Arial"/>
          <w:b/>
          <w:sz w:val="40"/>
          <w:szCs w:val="40"/>
        </w:rPr>
      </w:pPr>
    </w:p>
    <w:p w14:paraId="2BB48DF9" w14:textId="77777777" w:rsidR="00A82ECA" w:rsidRDefault="00A82ECA" w:rsidP="00A82ECA">
      <w:pPr>
        <w:jc w:val="center"/>
        <w:rPr>
          <w:rFonts w:ascii="Arial" w:hAnsi="Arial" w:cs="Arial"/>
          <w:b/>
          <w:sz w:val="40"/>
          <w:szCs w:val="40"/>
        </w:rPr>
      </w:pPr>
    </w:p>
    <w:p w14:paraId="137C0388" w14:textId="16407E13" w:rsidR="00D366B3" w:rsidRPr="00A82ECA" w:rsidRDefault="00A82ECA" w:rsidP="00A82ECA">
      <w:pPr>
        <w:jc w:val="both"/>
        <w:rPr>
          <w:rFonts w:ascii="Arial" w:eastAsia="Calibri" w:hAnsi="Arial" w:cs="Arial"/>
          <w:color w:val="0563C1"/>
          <w:sz w:val="36"/>
          <w:szCs w:val="36"/>
          <w:u w:val="single"/>
        </w:rPr>
      </w:pPr>
      <w:r w:rsidRPr="003C1A01">
        <w:rPr>
          <w:rFonts w:ascii="Arial" w:hAnsi="Arial" w:cs="Arial"/>
          <w:sz w:val="36"/>
          <w:szCs w:val="36"/>
          <w:u w:val="single"/>
        </w:rPr>
        <w:t>Nota</w:t>
      </w:r>
      <w:r w:rsidR="00863361" w:rsidRPr="003C1A01">
        <w:rPr>
          <w:rFonts w:ascii="Arial" w:hAnsi="Arial" w:cs="Arial"/>
          <w:sz w:val="36"/>
          <w:szCs w:val="36"/>
          <w:u w:val="single"/>
        </w:rPr>
        <w:t xml:space="preserve"> aclaratoria</w:t>
      </w:r>
      <w:r w:rsidRPr="00A82ECA">
        <w:rPr>
          <w:rFonts w:ascii="Arial" w:hAnsi="Arial" w:cs="Arial"/>
          <w:sz w:val="36"/>
          <w:szCs w:val="36"/>
        </w:rPr>
        <w:t xml:space="preserve">: La información se presenta con las características </w:t>
      </w:r>
      <w:r>
        <w:rPr>
          <w:rFonts w:ascii="Arial" w:hAnsi="Arial" w:cs="Arial"/>
          <w:sz w:val="36"/>
          <w:szCs w:val="36"/>
        </w:rPr>
        <w:t xml:space="preserve">establecidas conforme </w:t>
      </w:r>
      <w:r w:rsidRPr="00A82ECA">
        <w:rPr>
          <w:rFonts w:ascii="Arial" w:hAnsi="Arial" w:cs="Arial"/>
          <w:sz w:val="36"/>
          <w:szCs w:val="36"/>
        </w:rPr>
        <w:t xml:space="preserve">a la </w:t>
      </w:r>
      <w:bookmarkStart w:id="0" w:name="_GoBack"/>
      <w:bookmarkEnd w:id="0"/>
      <w:r w:rsidRPr="00A82ECA">
        <w:rPr>
          <w:rFonts w:ascii="Arial" w:hAnsi="Arial" w:cs="Arial"/>
          <w:sz w:val="36"/>
          <w:szCs w:val="36"/>
        </w:rPr>
        <w:t xml:space="preserve">Ley y los datos digitales </w:t>
      </w:r>
      <w:r>
        <w:rPr>
          <w:rFonts w:ascii="Arial" w:hAnsi="Arial" w:cs="Arial"/>
          <w:sz w:val="36"/>
          <w:szCs w:val="36"/>
        </w:rPr>
        <w:t xml:space="preserve">que contiene son </w:t>
      </w:r>
      <w:r w:rsidRPr="00A82ECA">
        <w:rPr>
          <w:rFonts w:ascii="Arial" w:hAnsi="Arial" w:cs="Arial"/>
          <w:sz w:val="36"/>
          <w:szCs w:val="36"/>
        </w:rPr>
        <w:t>de carácter público son accesibles en línea que pueden ser usados, reutilizados y redistribuidos por cualquier interesado</w:t>
      </w:r>
      <w:r>
        <w:rPr>
          <w:rFonts w:ascii="Arial" w:hAnsi="Arial" w:cs="Arial"/>
          <w:sz w:val="36"/>
          <w:szCs w:val="36"/>
        </w:rPr>
        <w:t>.</w:t>
      </w:r>
      <w:r w:rsidRPr="00A82ECA">
        <w:rPr>
          <w:rFonts w:ascii="Arial" w:hAnsi="Arial" w:cs="Arial"/>
          <w:sz w:val="36"/>
          <w:szCs w:val="36"/>
        </w:rPr>
        <w:t xml:space="preserve"> </w:t>
      </w:r>
    </w:p>
    <w:p w14:paraId="37D1CA3F" w14:textId="77777777" w:rsidR="00D366B3" w:rsidRPr="00743BBB" w:rsidRDefault="00D366B3" w:rsidP="00A82ECA">
      <w:pPr>
        <w:jc w:val="both"/>
        <w:rPr>
          <w:rFonts w:ascii="Arial" w:hAnsi="Arial" w:cs="Arial"/>
        </w:rPr>
      </w:pPr>
    </w:p>
    <w:sectPr w:rsidR="00D366B3" w:rsidRPr="00743BBB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06"/>
    <w:rsid w:val="001948A4"/>
    <w:rsid w:val="001D6A12"/>
    <w:rsid w:val="00251EA0"/>
    <w:rsid w:val="002D2806"/>
    <w:rsid w:val="0035359E"/>
    <w:rsid w:val="003C1A01"/>
    <w:rsid w:val="00743BBB"/>
    <w:rsid w:val="00863361"/>
    <w:rsid w:val="008805EA"/>
    <w:rsid w:val="00935FE2"/>
    <w:rsid w:val="009413D0"/>
    <w:rsid w:val="009C50FE"/>
    <w:rsid w:val="00A82ECA"/>
    <w:rsid w:val="00C33312"/>
    <w:rsid w:val="00C8305A"/>
    <w:rsid w:val="00D366B3"/>
    <w:rsid w:val="00D47B8C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6CE"/>
  <w14:defaultImageDpi w14:val="32767"/>
  <w15:docId w15:val="{0DDE3C2E-0E97-40CA-B1B7-5846A23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13D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Pablo</cp:lastModifiedBy>
  <cp:revision>4</cp:revision>
  <dcterms:created xsi:type="dcterms:W3CDTF">2022-03-24T09:54:00Z</dcterms:created>
  <dcterms:modified xsi:type="dcterms:W3CDTF">2023-02-22T15:01:00Z</dcterms:modified>
</cp:coreProperties>
</file>