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A49E" w14:textId="639C776C" w:rsidR="005E4B4A" w:rsidRPr="00F60F38" w:rsidRDefault="00F55D84" w:rsidP="009C13E5">
      <w:pPr>
        <w:spacing w:line="240" w:lineRule="auto"/>
        <w:jc w:val="right"/>
        <w:rPr>
          <w:rFonts w:asciiTheme="minorHAnsi" w:hAnsiTheme="minorHAnsi"/>
          <w:sz w:val="20"/>
          <w:szCs w:val="20"/>
        </w:rPr>
      </w:pPr>
      <w:r w:rsidRPr="00F60F38">
        <w:rPr>
          <w:rFonts w:asciiTheme="minorHAnsi" w:hAnsiTheme="minorHAnsi"/>
          <w:sz w:val="20"/>
          <w:szCs w:val="20"/>
        </w:rPr>
        <w:t>Morelia, Michoacán</w:t>
      </w:r>
      <w:r w:rsidR="005F1E61" w:rsidRPr="00F60F38">
        <w:rPr>
          <w:rFonts w:asciiTheme="minorHAnsi" w:hAnsiTheme="minorHAnsi"/>
          <w:sz w:val="20"/>
          <w:szCs w:val="20"/>
        </w:rPr>
        <w:t xml:space="preserve"> </w:t>
      </w:r>
      <w:r w:rsidR="005E4B4A" w:rsidRPr="00F60F38">
        <w:rPr>
          <w:rFonts w:asciiTheme="minorHAnsi" w:hAnsiTheme="minorHAnsi"/>
          <w:sz w:val="20"/>
          <w:szCs w:val="20"/>
        </w:rPr>
        <w:t xml:space="preserve">a </w:t>
      </w:r>
      <w:r w:rsidR="00295725" w:rsidRPr="00F60F38">
        <w:rPr>
          <w:rFonts w:asciiTheme="minorHAnsi" w:hAnsiTheme="minorHAnsi"/>
          <w:sz w:val="20"/>
          <w:szCs w:val="20"/>
        </w:rPr>
        <w:t>13</w:t>
      </w:r>
      <w:r w:rsidR="005E4B4A" w:rsidRPr="00F60F38">
        <w:rPr>
          <w:rFonts w:asciiTheme="minorHAnsi" w:hAnsiTheme="minorHAnsi"/>
          <w:sz w:val="20"/>
          <w:szCs w:val="20"/>
        </w:rPr>
        <w:t xml:space="preserve"> de</w:t>
      </w:r>
      <w:r w:rsidR="0066508B" w:rsidRPr="00F60F38">
        <w:rPr>
          <w:rFonts w:asciiTheme="minorHAnsi" w:hAnsiTheme="minorHAnsi"/>
          <w:sz w:val="20"/>
          <w:szCs w:val="20"/>
        </w:rPr>
        <w:t xml:space="preserve"> </w:t>
      </w:r>
      <w:r w:rsidRPr="00F60F38">
        <w:rPr>
          <w:rFonts w:asciiTheme="minorHAnsi" w:hAnsiTheme="minorHAnsi"/>
          <w:sz w:val="20"/>
          <w:szCs w:val="20"/>
        </w:rPr>
        <w:t>agosto</w:t>
      </w:r>
      <w:r w:rsidR="009C13E5" w:rsidRPr="00F60F38">
        <w:rPr>
          <w:rFonts w:asciiTheme="minorHAnsi" w:hAnsiTheme="minorHAnsi"/>
          <w:sz w:val="20"/>
          <w:szCs w:val="20"/>
        </w:rPr>
        <w:t xml:space="preserve"> </w:t>
      </w:r>
      <w:r w:rsidR="005E4B4A" w:rsidRPr="00F60F38">
        <w:rPr>
          <w:rFonts w:asciiTheme="minorHAnsi" w:hAnsiTheme="minorHAnsi"/>
          <w:sz w:val="20"/>
          <w:szCs w:val="20"/>
        </w:rPr>
        <w:t>de 2019.</w:t>
      </w:r>
    </w:p>
    <w:p w14:paraId="1E6318C4" w14:textId="77777777" w:rsidR="005E4B4A" w:rsidRPr="00F60F38" w:rsidRDefault="005E4B4A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2332F4DF" w14:textId="2F78EC2B" w:rsidR="00F55D84" w:rsidRPr="00F60F38" w:rsidRDefault="005138F0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F60F38">
        <w:rPr>
          <w:rFonts w:asciiTheme="minorHAnsi" w:hAnsiTheme="minorHAnsi"/>
          <w:b/>
          <w:sz w:val="20"/>
          <w:szCs w:val="20"/>
        </w:rPr>
        <w:t xml:space="preserve">C. </w:t>
      </w:r>
      <w:r w:rsidR="00F55D84" w:rsidRPr="00F60F38">
        <w:rPr>
          <w:rFonts w:asciiTheme="minorHAnsi" w:hAnsiTheme="minorHAnsi"/>
          <w:b/>
          <w:sz w:val="20"/>
          <w:szCs w:val="20"/>
        </w:rPr>
        <w:t>Carlos Maldonado Mendoza</w:t>
      </w:r>
    </w:p>
    <w:p w14:paraId="5AB9E919" w14:textId="10709149" w:rsidR="005E4B4A" w:rsidRPr="00F60F38" w:rsidRDefault="00F55D84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F60F38">
        <w:rPr>
          <w:rFonts w:asciiTheme="minorHAnsi" w:hAnsiTheme="minorHAnsi"/>
          <w:b/>
          <w:sz w:val="20"/>
          <w:szCs w:val="20"/>
        </w:rPr>
        <w:t>Secretario de Finanzas y Administración</w:t>
      </w:r>
      <w:r w:rsidR="005E4B4A" w:rsidRPr="00F60F38">
        <w:rPr>
          <w:rFonts w:asciiTheme="minorHAnsi" w:hAnsiTheme="minorHAnsi"/>
          <w:b/>
          <w:sz w:val="20"/>
          <w:szCs w:val="20"/>
        </w:rPr>
        <w:t xml:space="preserve"> </w:t>
      </w:r>
    </w:p>
    <w:p w14:paraId="3DD5151A" w14:textId="470C74DD" w:rsidR="005E4B4A" w:rsidRPr="00F60F38" w:rsidRDefault="00F55D84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F60F38">
        <w:rPr>
          <w:rFonts w:asciiTheme="minorHAnsi" w:hAnsiTheme="minorHAnsi"/>
          <w:b/>
          <w:sz w:val="20"/>
          <w:szCs w:val="20"/>
        </w:rPr>
        <w:t xml:space="preserve">Gobierno del </w:t>
      </w:r>
      <w:r w:rsidR="005E4B4A" w:rsidRPr="00F60F38">
        <w:rPr>
          <w:rFonts w:asciiTheme="minorHAnsi" w:hAnsiTheme="minorHAnsi"/>
          <w:b/>
          <w:sz w:val="20"/>
          <w:szCs w:val="20"/>
        </w:rPr>
        <w:t xml:space="preserve">Estado de </w:t>
      </w:r>
      <w:r w:rsidRPr="00F60F38">
        <w:rPr>
          <w:rFonts w:asciiTheme="minorHAnsi" w:hAnsiTheme="minorHAnsi"/>
          <w:b/>
          <w:sz w:val="20"/>
          <w:szCs w:val="20"/>
        </w:rPr>
        <w:t>Michoacán de Ocampo</w:t>
      </w:r>
    </w:p>
    <w:p w14:paraId="32975353" w14:textId="77777777" w:rsidR="005E4B4A" w:rsidRPr="00F60F38" w:rsidRDefault="005E4B4A" w:rsidP="009C13E5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F60F38">
        <w:rPr>
          <w:rFonts w:asciiTheme="minorHAnsi" w:hAnsiTheme="minorHAnsi"/>
          <w:b/>
          <w:sz w:val="20"/>
          <w:szCs w:val="20"/>
        </w:rPr>
        <w:t>P r e s e n t e</w:t>
      </w:r>
    </w:p>
    <w:p w14:paraId="72645890" w14:textId="77777777" w:rsidR="005E4B4A" w:rsidRPr="00F60F38" w:rsidRDefault="005E4B4A" w:rsidP="009C13E5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0EA67C1C" w14:textId="7F43658E" w:rsidR="005E4B4A" w:rsidRPr="00F60F38" w:rsidRDefault="005E4B4A" w:rsidP="009C13E5">
      <w:pPr>
        <w:spacing w:line="240" w:lineRule="auto"/>
        <w:ind w:firstLine="708"/>
        <w:jc w:val="both"/>
        <w:rPr>
          <w:rFonts w:asciiTheme="minorHAnsi" w:hAnsiTheme="minorHAnsi"/>
          <w:b/>
          <w:sz w:val="20"/>
          <w:szCs w:val="20"/>
        </w:rPr>
      </w:pPr>
      <w:r w:rsidRPr="00F60F38">
        <w:rPr>
          <w:rFonts w:asciiTheme="minorHAnsi" w:hAnsiTheme="minorHAnsi"/>
          <w:sz w:val="20"/>
          <w:szCs w:val="20"/>
        </w:rPr>
        <w:t xml:space="preserve">[●], representada por [●], según se acredita con [●], copia de la cual se adjunta como </w:t>
      </w:r>
      <w:r w:rsidRPr="00F60F38">
        <w:rPr>
          <w:rFonts w:asciiTheme="minorHAnsi" w:hAnsiTheme="minorHAnsi"/>
          <w:b/>
          <w:sz w:val="20"/>
          <w:szCs w:val="20"/>
        </w:rPr>
        <w:t>Anexo 1</w:t>
      </w:r>
      <w:r w:rsidRPr="00F60F38">
        <w:rPr>
          <w:rFonts w:asciiTheme="minorHAnsi" w:hAnsiTheme="minorHAnsi"/>
          <w:sz w:val="20"/>
          <w:szCs w:val="20"/>
        </w:rPr>
        <w:t>, (el “</w:t>
      </w:r>
      <w:r w:rsidRPr="00F60F38">
        <w:rPr>
          <w:rFonts w:asciiTheme="minorHAnsi" w:hAnsiTheme="minorHAnsi"/>
          <w:i/>
          <w:sz w:val="20"/>
          <w:szCs w:val="20"/>
          <w:u w:val="single"/>
        </w:rPr>
        <w:t>Banco</w:t>
      </w:r>
      <w:r w:rsidRPr="00F60F38">
        <w:rPr>
          <w:rFonts w:asciiTheme="minorHAnsi" w:hAnsiTheme="minorHAnsi"/>
          <w:sz w:val="20"/>
          <w:szCs w:val="20"/>
        </w:rPr>
        <w:t xml:space="preserve">”), presenta </w:t>
      </w:r>
      <w:r w:rsidR="0066508B" w:rsidRPr="00F60F38">
        <w:rPr>
          <w:rFonts w:asciiTheme="minorHAnsi" w:hAnsiTheme="minorHAnsi"/>
          <w:sz w:val="20"/>
          <w:szCs w:val="20"/>
        </w:rPr>
        <w:t xml:space="preserve">la </w:t>
      </w:r>
      <w:r w:rsidRPr="00F60F38">
        <w:rPr>
          <w:rFonts w:asciiTheme="minorHAnsi" w:hAnsiTheme="minorHAnsi"/>
          <w:sz w:val="20"/>
          <w:szCs w:val="20"/>
        </w:rPr>
        <w:t>Oferta</w:t>
      </w:r>
      <w:r w:rsidR="0066508B" w:rsidRPr="00F60F38">
        <w:rPr>
          <w:rFonts w:asciiTheme="minorHAnsi" w:hAnsiTheme="minorHAnsi"/>
          <w:sz w:val="20"/>
          <w:szCs w:val="20"/>
        </w:rPr>
        <w:t xml:space="preserve"> </w:t>
      </w:r>
      <w:r w:rsidRPr="00F60F38">
        <w:rPr>
          <w:rFonts w:asciiTheme="minorHAnsi" w:hAnsiTheme="minorHAnsi"/>
          <w:sz w:val="20"/>
          <w:szCs w:val="20"/>
        </w:rPr>
        <w:t>de</w:t>
      </w:r>
      <w:r w:rsidR="00F55D84" w:rsidRPr="00F60F38">
        <w:rPr>
          <w:rFonts w:asciiTheme="minorHAnsi" w:hAnsiTheme="minorHAnsi"/>
          <w:sz w:val="20"/>
          <w:szCs w:val="20"/>
        </w:rPr>
        <w:t xml:space="preserve"> Instrumento Derivado (la</w:t>
      </w:r>
      <w:r w:rsidR="00F55D84" w:rsidRPr="00F60F38">
        <w:rPr>
          <w:rFonts w:asciiTheme="minorHAnsi" w:hAnsiTheme="minorHAnsi"/>
          <w:i/>
          <w:iCs/>
          <w:sz w:val="20"/>
          <w:szCs w:val="20"/>
        </w:rPr>
        <w:t xml:space="preserve"> “</w:t>
      </w:r>
      <w:r w:rsidR="00F55D84" w:rsidRPr="00F60F38">
        <w:rPr>
          <w:rFonts w:asciiTheme="minorHAnsi" w:hAnsiTheme="minorHAnsi"/>
          <w:i/>
          <w:iCs/>
          <w:sz w:val="20"/>
          <w:szCs w:val="20"/>
          <w:u w:val="single"/>
        </w:rPr>
        <w:t>Oferta</w:t>
      </w:r>
      <w:r w:rsidR="00F55D84" w:rsidRPr="00F60F38">
        <w:rPr>
          <w:rFonts w:asciiTheme="minorHAnsi" w:hAnsiTheme="minorHAnsi"/>
          <w:i/>
          <w:iCs/>
          <w:sz w:val="20"/>
          <w:szCs w:val="20"/>
        </w:rPr>
        <w:t>”</w:t>
      </w:r>
      <w:r w:rsidR="00F55D84" w:rsidRPr="00F60F38">
        <w:rPr>
          <w:rFonts w:asciiTheme="minorHAnsi" w:hAnsiTheme="minorHAnsi"/>
          <w:sz w:val="20"/>
          <w:szCs w:val="20"/>
        </w:rPr>
        <w:t>)</w:t>
      </w:r>
      <w:r w:rsidRPr="00F60F38">
        <w:rPr>
          <w:rFonts w:asciiTheme="minorHAnsi" w:hAnsiTheme="minorHAnsi"/>
          <w:sz w:val="20"/>
          <w:szCs w:val="20"/>
        </w:rPr>
        <w:t xml:space="preserve">, en el marco </w:t>
      </w:r>
      <w:r w:rsidR="005A7A34" w:rsidRPr="00F60F38">
        <w:rPr>
          <w:rFonts w:asciiTheme="minorHAnsi" w:hAnsiTheme="minorHAnsi"/>
          <w:sz w:val="20"/>
          <w:szCs w:val="20"/>
        </w:rPr>
        <w:t>de la Licitación Pública</w:t>
      </w:r>
      <w:r w:rsidRPr="00F60F38">
        <w:rPr>
          <w:rFonts w:asciiTheme="minorHAnsi" w:hAnsiTheme="minorHAnsi"/>
          <w:sz w:val="20"/>
          <w:szCs w:val="20"/>
        </w:rPr>
        <w:t xml:space="preserve"> </w:t>
      </w:r>
      <w:r w:rsidR="009C13E5" w:rsidRPr="00F60F38">
        <w:rPr>
          <w:rFonts w:asciiTheme="minorHAnsi" w:hAnsiTheme="minorHAnsi"/>
          <w:sz w:val="20"/>
          <w:szCs w:val="20"/>
        </w:rPr>
        <w:t xml:space="preserve">N° </w:t>
      </w:r>
      <w:bookmarkStart w:id="0" w:name="_Hlk15977845"/>
      <w:r w:rsidR="00F55D84" w:rsidRPr="00F60F38">
        <w:rPr>
          <w:rFonts w:asciiTheme="minorHAnsi" w:hAnsiTheme="minorHAnsi"/>
          <w:sz w:val="20"/>
          <w:szCs w:val="20"/>
        </w:rPr>
        <w:t>SFA-LP-LI2019-01/2019</w:t>
      </w:r>
      <w:bookmarkEnd w:id="0"/>
      <w:r w:rsidR="0066508B" w:rsidRPr="00F60F38">
        <w:rPr>
          <w:rFonts w:asciiTheme="minorHAnsi" w:hAnsiTheme="minorHAnsi"/>
          <w:sz w:val="20"/>
          <w:szCs w:val="20"/>
        </w:rPr>
        <w:t>, convocada</w:t>
      </w:r>
      <w:r w:rsidR="009C13E5" w:rsidRPr="00F60F38">
        <w:rPr>
          <w:rFonts w:asciiTheme="minorHAnsi" w:hAnsiTheme="minorHAnsi"/>
          <w:sz w:val="20"/>
          <w:szCs w:val="20"/>
        </w:rPr>
        <w:t xml:space="preserve"> por el </w:t>
      </w:r>
      <w:r w:rsidR="00F55D84" w:rsidRPr="00F60F38">
        <w:rPr>
          <w:rFonts w:asciiTheme="minorHAnsi" w:hAnsiTheme="minorHAnsi"/>
          <w:sz w:val="20"/>
          <w:szCs w:val="20"/>
        </w:rPr>
        <w:t>Secretario de Finanzas y Administración del Estado de Michoacán de Ocampo (el “</w:t>
      </w:r>
      <w:r w:rsidR="00F55D84" w:rsidRPr="00F60F38">
        <w:rPr>
          <w:rFonts w:asciiTheme="minorHAnsi" w:hAnsiTheme="minorHAnsi"/>
          <w:i/>
          <w:iCs/>
          <w:sz w:val="20"/>
          <w:szCs w:val="20"/>
          <w:u w:val="single"/>
        </w:rPr>
        <w:t>Estado</w:t>
      </w:r>
      <w:r w:rsidR="00F55D84" w:rsidRPr="00F60F38">
        <w:rPr>
          <w:rFonts w:asciiTheme="minorHAnsi" w:hAnsiTheme="minorHAnsi"/>
          <w:i/>
          <w:iCs/>
          <w:sz w:val="20"/>
          <w:szCs w:val="20"/>
        </w:rPr>
        <w:t>”</w:t>
      </w:r>
      <w:r w:rsidR="00F55D84" w:rsidRPr="00F60F38">
        <w:rPr>
          <w:rFonts w:asciiTheme="minorHAnsi" w:hAnsiTheme="minorHAnsi"/>
          <w:sz w:val="20"/>
          <w:szCs w:val="20"/>
        </w:rPr>
        <w:t>)</w:t>
      </w:r>
      <w:r w:rsidR="009C13E5" w:rsidRPr="00F60F38">
        <w:rPr>
          <w:rFonts w:asciiTheme="minorHAnsi" w:hAnsiTheme="minorHAnsi"/>
          <w:sz w:val="20"/>
          <w:szCs w:val="20"/>
        </w:rPr>
        <w:t>,</w:t>
      </w:r>
      <w:r w:rsidR="0066508B" w:rsidRPr="00F60F38">
        <w:rPr>
          <w:rFonts w:asciiTheme="minorHAnsi" w:hAnsiTheme="minorHAnsi"/>
          <w:sz w:val="20"/>
          <w:szCs w:val="20"/>
        </w:rPr>
        <w:t xml:space="preserve"> </w:t>
      </w:r>
      <w:r w:rsidR="009C13E5" w:rsidRPr="00F60F38">
        <w:rPr>
          <w:rFonts w:asciiTheme="minorHAnsi" w:hAnsiTheme="minorHAnsi"/>
          <w:sz w:val="20"/>
          <w:szCs w:val="20"/>
        </w:rPr>
        <w:t xml:space="preserve">el pasado </w:t>
      </w:r>
      <w:r w:rsidR="00F55D84" w:rsidRPr="00F60F38">
        <w:rPr>
          <w:rFonts w:asciiTheme="minorHAnsi" w:hAnsiTheme="minorHAnsi"/>
          <w:sz w:val="20"/>
          <w:szCs w:val="20"/>
        </w:rPr>
        <w:t xml:space="preserve">6 de agosto </w:t>
      </w:r>
      <w:r w:rsidR="009C13E5" w:rsidRPr="00F60F38">
        <w:rPr>
          <w:rFonts w:asciiTheme="minorHAnsi" w:hAnsiTheme="minorHAnsi"/>
          <w:sz w:val="20"/>
          <w:szCs w:val="20"/>
        </w:rPr>
        <w:t>de 2019</w:t>
      </w:r>
      <w:r w:rsidR="005F1E61" w:rsidRPr="00F60F38">
        <w:rPr>
          <w:rFonts w:asciiTheme="minorHAnsi" w:hAnsiTheme="minorHAnsi"/>
          <w:sz w:val="20"/>
          <w:szCs w:val="20"/>
        </w:rPr>
        <w:t>,</w:t>
      </w:r>
      <w:r w:rsidR="009C13E5" w:rsidRPr="00F60F38">
        <w:rPr>
          <w:rFonts w:asciiTheme="minorHAnsi" w:hAnsiTheme="minorHAnsi"/>
          <w:sz w:val="20"/>
          <w:szCs w:val="20"/>
        </w:rPr>
        <w:t xml:space="preserve"> </w:t>
      </w:r>
      <w:r w:rsidR="0066508B" w:rsidRPr="00F60F38">
        <w:rPr>
          <w:rFonts w:asciiTheme="minorHAnsi" w:hAnsiTheme="minorHAnsi"/>
          <w:sz w:val="20"/>
          <w:szCs w:val="20"/>
        </w:rPr>
        <w:t xml:space="preserve">a través </w:t>
      </w:r>
      <w:r w:rsidR="009C13E5" w:rsidRPr="00F60F38">
        <w:rPr>
          <w:rFonts w:asciiTheme="minorHAnsi" w:hAnsiTheme="minorHAnsi"/>
          <w:sz w:val="20"/>
          <w:szCs w:val="20"/>
        </w:rPr>
        <w:t xml:space="preserve">de varios </w:t>
      </w:r>
      <w:r w:rsidR="0066508B" w:rsidRPr="00F60F38">
        <w:rPr>
          <w:rFonts w:asciiTheme="minorHAnsi" w:hAnsiTheme="minorHAnsi"/>
          <w:sz w:val="20"/>
          <w:szCs w:val="20"/>
        </w:rPr>
        <w:t xml:space="preserve">medios de difusión </w:t>
      </w:r>
      <w:r w:rsidR="009C13E5" w:rsidRPr="00F60F38">
        <w:rPr>
          <w:rFonts w:asciiTheme="minorHAnsi" w:hAnsiTheme="minorHAnsi"/>
          <w:sz w:val="20"/>
          <w:szCs w:val="20"/>
        </w:rPr>
        <w:t xml:space="preserve">pública, </w:t>
      </w:r>
      <w:r w:rsidR="005A7A34" w:rsidRPr="00F60F38">
        <w:rPr>
          <w:rFonts w:asciiTheme="minorHAnsi" w:hAnsiTheme="minorHAnsi"/>
          <w:sz w:val="20"/>
          <w:szCs w:val="20"/>
        </w:rPr>
        <w:t xml:space="preserve">para </w:t>
      </w:r>
      <w:r w:rsidR="009C13E5" w:rsidRPr="00F60F38">
        <w:rPr>
          <w:rFonts w:asciiTheme="minorHAnsi" w:hAnsiTheme="minorHAnsi"/>
          <w:sz w:val="20"/>
          <w:szCs w:val="20"/>
        </w:rPr>
        <w:t xml:space="preserve">la contratación de </w:t>
      </w:r>
      <w:r w:rsidR="00295725" w:rsidRPr="00F60F38">
        <w:rPr>
          <w:rFonts w:asciiTheme="minorHAnsi" w:hAnsiTheme="minorHAnsi"/>
          <w:sz w:val="20"/>
          <w:szCs w:val="20"/>
        </w:rPr>
        <w:t>i</w:t>
      </w:r>
      <w:r w:rsidR="00F55D84" w:rsidRPr="00F60F38">
        <w:rPr>
          <w:rFonts w:asciiTheme="minorHAnsi" w:hAnsiTheme="minorHAnsi"/>
          <w:sz w:val="20"/>
          <w:szCs w:val="20"/>
        </w:rPr>
        <w:t xml:space="preserve">nstrumentos </w:t>
      </w:r>
      <w:r w:rsidR="00295725" w:rsidRPr="00F60F38">
        <w:rPr>
          <w:rFonts w:asciiTheme="minorHAnsi" w:hAnsiTheme="minorHAnsi"/>
          <w:sz w:val="20"/>
          <w:szCs w:val="20"/>
        </w:rPr>
        <w:t>d</w:t>
      </w:r>
      <w:r w:rsidR="00F55D84" w:rsidRPr="00F60F38">
        <w:rPr>
          <w:rFonts w:asciiTheme="minorHAnsi" w:hAnsiTheme="minorHAnsi"/>
          <w:sz w:val="20"/>
          <w:szCs w:val="20"/>
        </w:rPr>
        <w:t xml:space="preserve">erivados de </w:t>
      </w:r>
      <w:r w:rsidR="005F1E61" w:rsidRPr="00F60F38">
        <w:rPr>
          <w:rFonts w:asciiTheme="minorHAnsi" w:hAnsiTheme="minorHAnsi"/>
          <w:sz w:val="20"/>
          <w:szCs w:val="20"/>
        </w:rPr>
        <w:t xml:space="preserve">intercambio de </w:t>
      </w:r>
      <w:r w:rsidR="00F55D84" w:rsidRPr="00F60F38">
        <w:rPr>
          <w:rFonts w:asciiTheme="minorHAnsi" w:hAnsiTheme="minorHAnsi"/>
          <w:sz w:val="20"/>
          <w:szCs w:val="20"/>
        </w:rPr>
        <w:t>tasas, de tasa variable a fija del tipo swap</w:t>
      </w:r>
      <w:r w:rsidR="005F1E61" w:rsidRPr="00F60F38">
        <w:rPr>
          <w:rFonts w:asciiTheme="minorHAnsi" w:hAnsiTheme="minorHAnsi"/>
          <w:sz w:val="20"/>
          <w:szCs w:val="20"/>
        </w:rPr>
        <w:t>, para darle cobertura a</w:t>
      </w:r>
      <w:r w:rsidR="00516567">
        <w:rPr>
          <w:rFonts w:asciiTheme="minorHAnsi" w:hAnsiTheme="minorHAnsi"/>
          <w:sz w:val="20"/>
          <w:szCs w:val="20"/>
        </w:rPr>
        <w:t xml:space="preserve">l </w:t>
      </w:r>
      <w:r w:rsidR="005F1E61" w:rsidRPr="00F60F38">
        <w:rPr>
          <w:rFonts w:asciiTheme="minorHAnsi" w:hAnsiTheme="minorHAnsi"/>
          <w:sz w:val="20"/>
          <w:szCs w:val="20"/>
        </w:rPr>
        <w:t>F</w:t>
      </w:r>
      <w:r w:rsidR="009C13E5" w:rsidRPr="00F60F38">
        <w:rPr>
          <w:rFonts w:asciiTheme="minorHAnsi" w:hAnsiTheme="minorHAnsi"/>
          <w:sz w:val="20"/>
          <w:szCs w:val="20"/>
        </w:rPr>
        <w:t>inanciamiento</w:t>
      </w:r>
      <w:r w:rsidR="005F1E61" w:rsidRPr="00F60F38">
        <w:rPr>
          <w:rFonts w:asciiTheme="minorHAnsi" w:hAnsiTheme="minorHAnsi"/>
          <w:sz w:val="20"/>
          <w:szCs w:val="20"/>
        </w:rPr>
        <w:t xml:space="preserve"> que se describe en la presente</w:t>
      </w:r>
      <w:r w:rsidRPr="00F60F38">
        <w:rPr>
          <w:rFonts w:asciiTheme="minorHAnsi" w:hAnsiTheme="minorHAnsi"/>
          <w:sz w:val="20"/>
          <w:szCs w:val="20"/>
        </w:rPr>
        <w:t xml:space="preserve">. </w:t>
      </w:r>
    </w:p>
    <w:p w14:paraId="23F3F1F3" w14:textId="77777777" w:rsidR="005E4B4A" w:rsidRPr="00F60F38" w:rsidRDefault="005E4B4A" w:rsidP="009C13E5">
      <w:pPr>
        <w:spacing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14:paraId="6095BE75" w14:textId="3D5DC26D" w:rsidR="005E4B4A" w:rsidRPr="00F60F38" w:rsidRDefault="005E4B4A" w:rsidP="009C13E5">
      <w:pPr>
        <w:spacing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F60F38">
        <w:rPr>
          <w:rFonts w:asciiTheme="minorHAnsi" w:hAnsiTheme="minorHAnsi"/>
          <w:sz w:val="20"/>
          <w:szCs w:val="20"/>
        </w:rPr>
        <w:t xml:space="preserve">El Banco manifiesta que la presente Oferta constituye una oferta en firme, vinculante e irrevocable, con una vigencia </w:t>
      </w:r>
      <w:r w:rsidR="005F1E61" w:rsidRPr="00F60F38">
        <w:rPr>
          <w:rFonts w:asciiTheme="minorHAnsi" w:hAnsiTheme="minorHAnsi"/>
          <w:sz w:val="20"/>
          <w:szCs w:val="20"/>
        </w:rPr>
        <w:t>hasta la fecha y hora prevista</w:t>
      </w:r>
      <w:r w:rsidR="00295725" w:rsidRPr="00F60F38">
        <w:rPr>
          <w:rFonts w:asciiTheme="minorHAnsi" w:hAnsiTheme="minorHAnsi"/>
          <w:sz w:val="20"/>
          <w:szCs w:val="20"/>
        </w:rPr>
        <w:t>s en la Convocatoria,</w:t>
      </w:r>
      <w:r w:rsidR="005F1E61" w:rsidRPr="00F60F38">
        <w:rPr>
          <w:rFonts w:asciiTheme="minorHAnsi" w:hAnsiTheme="minorHAnsi"/>
          <w:sz w:val="20"/>
          <w:szCs w:val="20"/>
        </w:rPr>
        <w:t xml:space="preserve"> </w:t>
      </w:r>
      <w:r w:rsidRPr="00F60F38">
        <w:rPr>
          <w:rFonts w:asciiTheme="minorHAnsi" w:hAnsiTheme="minorHAnsi"/>
          <w:sz w:val="20"/>
          <w:szCs w:val="20"/>
        </w:rPr>
        <w:t>bajo l</w:t>
      </w:r>
      <w:r w:rsidR="00E6715C" w:rsidRPr="00F60F38">
        <w:rPr>
          <w:rFonts w:asciiTheme="minorHAnsi" w:hAnsiTheme="minorHAnsi"/>
          <w:sz w:val="20"/>
          <w:szCs w:val="20"/>
        </w:rPr>
        <w:t>o</w:t>
      </w:r>
      <w:r w:rsidRPr="00F60F38">
        <w:rPr>
          <w:rFonts w:asciiTheme="minorHAnsi" w:hAnsiTheme="minorHAnsi"/>
          <w:sz w:val="20"/>
          <w:szCs w:val="20"/>
        </w:rPr>
        <w:t xml:space="preserve">s siguientes </w:t>
      </w:r>
      <w:r w:rsidR="005F1E61" w:rsidRPr="00F60F38">
        <w:rPr>
          <w:rFonts w:asciiTheme="minorHAnsi" w:hAnsiTheme="minorHAnsi"/>
          <w:sz w:val="20"/>
          <w:szCs w:val="20"/>
        </w:rPr>
        <w:t>términos</w:t>
      </w:r>
      <w:r w:rsidR="00E6715C" w:rsidRPr="00F60F38">
        <w:rPr>
          <w:rFonts w:asciiTheme="minorHAnsi" w:hAnsiTheme="minorHAnsi"/>
          <w:sz w:val="20"/>
          <w:szCs w:val="20"/>
        </w:rPr>
        <w:t xml:space="preserve"> y condiciones</w:t>
      </w:r>
      <w:r w:rsidRPr="00F60F38">
        <w:rPr>
          <w:rFonts w:asciiTheme="minorHAnsi" w:hAnsiTheme="minorHAnsi"/>
          <w:sz w:val="20"/>
          <w:szCs w:val="20"/>
        </w:rPr>
        <w:t>:</w:t>
      </w:r>
    </w:p>
    <w:p w14:paraId="6BB87DC5" w14:textId="77777777" w:rsidR="005E4B4A" w:rsidRPr="00F60F38" w:rsidRDefault="005E4B4A" w:rsidP="009C13E5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1FBDE4A8" w14:textId="7F93E75F" w:rsidR="005E4B4A" w:rsidRPr="00F60F38" w:rsidRDefault="005E4B4A" w:rsidP="009C13E5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rFonts w:cs="Times New Roman"/>
          <w:b/>
          <w:bCs/>
          <w:sz w:val="20"/>
          <w:szCs w:val="20"/>
        </w:rPr>
      </w:pPr>
      <w:r w:rsidRPr="00516567">
        <w:rPr>
          <w:rFonts w:cs="Times New Roman"/>
          <w:b/>
          <w:bCs/>
          <w:sz w:val="20"/>
          <w:szCs w:val="20"/>
        </w:rPr>
        <w:t>Aspecto</w:t>
      </w:r>
      <w:r w:rsidR="0049104D" w:rsidRPr="00516567">
        <w:rPr>
          <w:rFonts w:cs="Times New Roman"/>
          <w:b/>
          <w:bCs/>
          <w:sz w:val="20"/>
          <w:szCs w:val="20"/>
        </w:rPr>
        <w:t>s</w:t>
      </w:r>
      <w:r w:rsidRPr="00516567">
        <w:rPr>
          <w:rFonts w:cs="Times New Roman"/>
          <w:b/>
          <w:bCs/>
          <w:sz w:val="20"/>
          <w:szCs w:val="20"/>
        </w:rPr>
        <w:t xml:space="preserve"> </w:t>
      </w:r>
      <w:r w:rsidR="00E6715C" w:rsidRPr="00516567">
        <w:rPr>
          <w:rFonts w:cs="Times New Roman"/>
          <w:b/>
          <w:bCs/>
          <w:sz w:val="20"/>
          <w:szCs w:val="20"/>
        </w:rPr>
        <w:t xml:space="preserve">a </w:t>
      </w:r>
      <w:r w:rsidRPr="00516567">
        <w:rPr>
          <w:rFonts w:cs="Times New Roman"/>
          <w:b/>
          <w:bCs/>
          <w:sz w:val="20"/>
          <w:szCs w:val="20"/>
        </w:rPr>
        <w:t>Oferta</w:t>
      </w:r>
      <w:r w:rsidR="00E6715C" w:rsidRPr="00516567">
        <w:rPr>
          <w:rFonts w:cs="Times New Roman"/>
          <w:b/>
          <w:bCs/>
          <w:sz w:val="20"/>
          <w:szCs w:val="20"/>
        </w:rPr>
        <w:t>r</w:t>
      </w:r>
      <w:r w:rsidRPr="00F60F38">
        <w:rPr>
          <w:rFonts w:cs="Times New Roman"/>
          <w:b/>
          <w:bCs/>
          <w:sz w:val="20"/>
          <w:szCs w:val="20"/>
        </w:rPr>
        <w:t>:</w:t>
      </w:r>
    </w:p>
    <w:p w14:paraId="5C914AA4" w14:textId="56095856" w:rsidR="000A4161" w:rsidRPr="00F60F38" w:rsidRDefault="000A4161" w:rsidP="00E6715C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3F8EC45E" w14:textId="68202923" w:rsidR="00E6715C" w:rsidRPr="00F60F38" w:rsidRDefault="00E6715C" w:rsidP="0049104D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F60F38">
        <w:rPr>
          <w:rFonts w:asciiTheme="minorHAnsi" w:hAnsiTheme="minorHAnsi"/>
          <w:b/>
          <w:bCs/>
          <w:sz w:val="20"/>
          <w:szCs w:val="20"/>
        </w:rPr>
        <w:t xml:space="preserve">Tasa fija </w:t>
      </w:r>
      <w:r w:rsidR="0049104D" w:rsidRPr="00F60F38">
        <w:rPr>
          <w:rFonts w:asciiTheme="minorHAnsi" w:hAnsiTheme="minorHAnsi"/>
          <w:b/>
          <w:bCs/>
          <w:sz w:val="20"/>
          <w:szCs w:val="20"/>
        </w:rPr>
        <w:t>o</w:t>
      </w:r>
      <w:r w:rsidRPr="00F60F38">
        <w:rPr>
          <w:rFonts w:asciiTheme="minorHAnsi" w:hAnsiTheme="minorHAnsi"/>
          <w:b/>
          <w:bCs/>
          <w:sz w:val="20"/>
          <w:szCs w:val="20"/>
        </w:rPr>
        <w:t>fertada</w:t>
      </w:r>
      <w:r w:rsidR="00D13B2C" w:rsidRPr="00F60F38">
        <w:rPr>
          <w:rFonts w:asciiTheme="minorHAnsi" w:hAnsiTheme="minorHAnsi"/>
          <w:b/>
          <w:bCs/>
          <w:sz w:val="20"/>
          <w:szCs w:val="20"/>
        </w:rPr>
        <w:t xml:space="preserve"> a cambio de la Tasa de Referencia</w:t>
      </w:r>
      <w:r w:rsidR="0049104D" w:rsidRPr="00F60F38">
        <w:rPr>
          <w:rFonts w:asciiTheme="minorHAnsi" w:hAnsiTheme="minorHAnsi"/>
          <w:b/>
          <w:bCs/>
          <w:sz w:val="20"/>
          <w:szCs w:val="20"/>
        </w:rPr>
        <w:t xml:space="preserve"> (TIIE 28)</w:t>
      </w:r>
      <w:r w:rsidRPr="00F60F38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49104D" w:rsidRPr="00F60F38">
        <w:rPr>
          <w:rFonts w:asciiTheme="minorHAnsi" w:hAnsiTheme="minorHAnsi"/>
          <w:b/>
          <w:bCs/>
          <w:sz w:val="20"/>
          <w:szCs w:val="20"/>
        </w:rPr>
        <w:t>__</w:t>
      </w:r>
      <w:r w:rsidR="00817888" w:rsidRPr="00F60F38">
        <w:rPr>
          <w:rFonts w:asciiTheme="minorHAnsi" w:hAnsiTheme="minorHAnsi"/>
          <w:b/>
          <w:bCs/>
          <w:sz w:val="20"/>
          <w:szCs w:val="20"/>
        </w:rPr>
        <w:t>_____</w:t>
      </w:r>
      <w:r w:rsidR="00D13B2C" w:rsidRPr="00F60F38">
        <w:rPr>
          <w:rFonts w:asciiTheme="minorHAnsi" w:hAnsiTheme="minorHAnsi"/>
          <w:b/>
          <w:bCs/>
          <w:sz w:val="20"/>
          <w:szCs w:val="20"/>
        </w:rPr>
        <w:t xml:space="preserve">% </w:t>
      </w:r>
      <w:r w:rsidR="00D13B2C" w:rsidRPr="005E7F4C">
        <w:rPr>
          <w:rFonts w:asciiTheme="minorHAnsi" w:hAnsiTheme="minorHAnsi"/>
          <w:b/>
          <w:bCs/>
          <w:sz w:val="20"/>
          <w:szCs w:val="20"/>
        </w:rPr>
        <w:t>(Nota: deberá expresarse en 4 decimales)</w:t>
      </w:r>
      <w:r w:rsidRPr="005E7F4C">
        <w:rPr>
          <w:rFonts w:asciiTheme="minorHAnsi" w:hAnsiTheme="minorHAnsi"/>
          <w:b/>
          <w:bCs/>
          <w:sz w:val="20"/>
          <w:szCs w:val="20"/>
        </w:rPr>
        <w:t>.</w:t>
      </w:r>
    </w:p>
    <w:p w14:paraId="7C589D0E" w14:textId="306C9F30" w:rsidR="00E6715C" w:rsidRPr="00F60F38" w:rsidRDefault="00E6715C" w:rsidP="00E6715C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5223B639" w14:textId="487C5DA6" w:rsidR="00E6715C" w:rsidRPr="00F60F38" w:rsidRDefault="00E6715C" w:rsidP="00D13B2C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b/>
          <w:bCs/>
          <w:sz w:val="20"/>
          <w:szCs w:val="20"/>
        </w:rPr>
      </w:pPr>
      <w:r w:rsidRPr="00F60F38">
        <w:rPr>
          <w:b/>
          <w:bCs/>
          <w:sz w:val="20"/>
          <w:szCs w:val="20"/>
        </w:rPr>
        <w:t xml:space="preserve">Características del </w:t>
      </w:r>
      <w:r w:rsidR="007B6FC7" w:rsidRPr="00F60F38">
        <w:rPr>
          <w:b/>
          <w:bCs/>
          <w:sz w:val="20"/>
          <w:szCs w:val="20"/>
        </w:rPr>
        <w:t>Instrumento Derivado:</w:t>
      </w:r>
    </w:p>
    <w:p w14:paraId="46EA26B8" w14:textId="77777777" w:rsidR="00E6715C" w:rsidRPr="00F60F38" w:rsidRDefault="00E6715C" w:rsidP="00E6715C">
      <w:pPr>
        <w:spacing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5F1E61" w:rsidRPr="00F60F38" w14:paraId="748C7CDD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BB7" w14:textId="6C422CE7" w:rsidR="005F1E61" w:rsidRPr="00F60F38" w:rsidRDefault="00F15926" w:rsidP="00F159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sz w:val="18"/>
                <w:szCs w:val="18"/>
              </w:rPr>
              <w:t>Tipo de Instrumento Derivado</w:t>
            </w:r>
            <w:r w:rsidR="005F1E61" w:rsidRPr="00F60F38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1B9" w14:textId="0A51F54C" w:rsidR="009949B1" w:rsidRPr="00F60F38" w:rsidRDefault="00817888" w:rsidP="009949B1">
            <w:pPr>
              <w:jc w:val="both"/>
              <w:rPr>
                <w:rFonts w:asciiTheme="minorHAnsi" w:eastAsia="Arial" w:hAnsiTheme="minorHAnsi"/>
                <w:b/>
                <w:bCs/>
                <w:sz w:val="18"/>
                <w:szCs w:val="18"/>
              </w:rPr>
            </w:pPr>
            <w:r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Contrato </w:t>
            </w:r>
            <w:r w:rsidR="009949B1"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de </w:t>
            </w:r>
            <w:r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>I</w:t>
            </w:r>
            <w:r w:rsidR="009949B1"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ntercambio de </w:t>
            </w:r>
            <w:r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>T</w:t>
            </w:r>
            <w:r w:rsidR="009949B1"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>asas del tipo swap, para intercambiar la tasa variable TIIE 28 a Tasa Fija.</w:t>
            </w:r>
          </w:p>
          <w:p w14:paraId="1AA63002" w14:textId="7FF0FD79" w:rsidR="005F1E61" w:rsidRPr="00F60F38" w:rsidRDefault="005F1E61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7888" w:rsidRPr="00F60F38" w14:paraId="1FAB2E42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0D5" w14:textId="5AC87F0B" w:rsidR="00817888" w:rsidRPr="00F60F38" w:rsidRDefault="00817888" w:rsidP="0081788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sz w:val="18"/>
                <w:szCs w:val="18"/>
              </w:rPr>
              <w:t>Financiamiento a</w:t>
            </w:r>
            <w:r w:rsidR="00343D5E" w:rsidRPr="00F60F38">
              <w:rPr>
                <w:rFonts w:asciiTheme="minorHAnsi" w:hAnsiTheme="minorHAnsi"/>
                <w:b/>
                <w:sz w:val="18"/>
                <w:szCs w:val="18"/>
              </w:rPr>
              <w:t>l que está asociado</w:t>
            </w:r>
            <w:r w:rsidRPr="00F60F38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5BE546CE" w14:textId="77777777" w:rsidR="00817888" w:rsidRPr="00F60F38" w:rsidRDefault="00817888" w:rsidP="00F159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92E" w14:textId="77777777" w:rsidR="00817888" w:rsidRPr="00F60F38" w:rsidRDefault="00817888" w:rsidP="009949B1">
            <w:pPr>
              <w:jc w:val="both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 w:rsidRPr="00F60F38">
              <w:rPr>
                <w:rFonts w:asciiTheme="minorHAnsi" w:eastAsia="Arial" w:hAnsiTheme="minorHAnsi" w:cs="Arial"/>
                <w:bCs/>
                <w:sz w:val="18"/>
                <w:szCs w:val="18"/>
              </w:rPr>
              <w:t>Contrato de apertura de crédito simple, de fecha 28 de junio de 2013, celebrado con el Banco Nacional de Obras y Servicios Públicos, S.N.C., Institución de Banca de Desarrollo, hasta por la cantidad de $4’112’000,000.00 (cuatro mil ciento doce millones de pesos 00/100 M.N.) y sus siete convenios modificatorios.</w:t>
            </w:r>
          </w:p>
          <w:p w14:paraId="05DA3836" w14:textId="3FEB84CA" w:rsidR="00817888" w:rsidRPr="00F60F38" w:rsidRDefault="00817888" w:rsidP="009949B1">
            <w:pPr>
              <w:jc w:val="both"/>
              <w:rPr>
                <w:rFonts w:asciiTheme="minorHAnsi" w:eastAsia="Arial" w:hAnsiTheme="minorHAnsi"/>
                <w:bCs/>
                <w:sz w:val="18"/>
                <w:szCs w:val="18"/>
              </w:rPr>
            </w:pPr>
          </w:p>
        </w:tc>
      </w:tr>
      <w:tr w:rsidR="005F1E61" w:rsidRPr="00F60F38" w14:paraId="5BEEA5EF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1FA1" w14:textId="28B976EA" w:rsidR="005F1E61" w:rsidRPr="00F60F38" w:rsidRDefault="00817888" w:rsidP="0081788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sz w:val="18"/>
                <w:szCs w:val="18"/>
              </w:rPr>
              <w:t xml:space="preserve">Monto a </w:t>
            </w:r>
            <w:r w:rsidR="00343D5E" w:rsidRPr="00F60F38">
              <w:rPr>
                <w:rFonts w:asciiTheme="minorHAnsi" w:hAnsiTheme="minorHAnsi"/>
                <w:b/>
                <w:sz w:val="18"/>
                <w:szCs w:val="18"/>
              </w:rPr>
              <w:t>asegurar</w:t>
            </w:r>
            <w:r w:rsidR="0049104D" w:rsidRPr="00F60F38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C2A" w14:textId="1885336A" w:rsidR="005F1E61" w:rsidRPr="00F60F38" w:rsidRDefault="001920F6" w:rsidP="00817888">
            <w:pPr>
              <w:jc w:val="both"/>
              <w:rPr>
                <w:rFonts w:asciiTheme="minorHAnsi" w:eastAsia="Arial" w:hAnsiTheme="minorHAnsi"/>
                <w:bCs/>
                <w:sz w:val="18"/>
                <w:szCs w:val="18"/>
              </w:rPr>
            </w:pPr>
            <w:r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>L</w:t>
            </w:r>
            <w:r w:rsidR="009949B1"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>a cantidad de $</w:t>
            </w:r>
            <w:r w:rsidR="009949B1" w:rsidRPr="005E7F4C">
              <w:rPr>
                <w:rFonts w:asciiTheme="minorHAnsi" w:eastAsia="Arial" w:hAnsiTheme="minorHAnsi"/>
                <w:bCs/>
                <w:sz w:val="18"/>
                <w:szCs w:val="18"/>
              </w:rPr>
              <w:t>3,351’59</w:t>
            </w:r>
            <w:r w:rsidR="005E7F4C" w:rsidRPr="005E7F4C">
              <w:rPr>
                <w:rFonts w:asciiTheme="minorHAnsi" w:eastAsia="Arial" w:hAnsiTheme="minorHAnsi"/>
                <w:bCs/>
                <w:sz w:val="18"/>
                <w:szCs w:val="18"/>
              </w:rPr>
              <w:t>2</w:t>
            </w:r>
            <w:r w:rsidR="009949B1" w:rsidRPr="005E7F4C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,950.90 (tres mil trescientos cincuenta y </w:t>
            </w:r>
            <w:r w:rsidR="005E7F4C" w:rsidRPr="005E7F4C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un </w:t>
            </w:r>
            <w:r w:rsidR="009949B1" w:rsidRPr="005E7F4C">
              <w:rPr>
                <w:rFonts w:asciiTheme="minorHAnsi" w:eastAsia="Arial" w:hAnsiTheme="minorHAnsi"/>
                <w:bCs/>
                <w:sz w:val="18"/>
                <w:szCs w:val="18"/>
              </w:rPr>
              <w:t>millones quinientos noven</w:t>
            </w:r>
            <w:r w:rsidR="009949B1"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ta y </w:t>
            </w:r>
            <w:r w:rsidR="005E7F4C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dos </w:t>
            </w:r>
            <w:r w:rsidR="009949B1"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>mil novecientos cincuenta pesos 90/100 M.N.)</w:t>
            </w:r>
            <w:r w:rsidR="00343D5E"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>, que es el saldo del Financiamiento 1 al cierre del 31 de julio de 2019</w:t>
            </w:r>
            <w:r w:rsidR="00817888"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>.</w:t>
            </w:r>
          </w:p>
          <w:p w14:paraId="582343D8" w14:textId="17C0C2A6" w:rsidR="00343D5E" w:rsidRPr="00F60F38" w:rsidRDefault="00343D5E" w:rsidP="00817888">
            <w:pPr>
              <w:jc w:val="both"/>
              <w:rPr>
                <w:rFonts w:asciiTheme="minorHAnsi" w:eastAsia="Arial" w:hAnsiTheme="minorHAnsi"/>
                <w:bCs/>
                <w:sz w:val="18"/>
                <w:szCs w:val="18"/>
              </w:rPr>
            </w:pPr>
          </w:p>
        </w:tc>
      </w:tr>
      <w:tr w:rsidR="005F1E61" w:rsidRPr="00F60F38" w14:paraId="1DEB5C25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215" w14:textId="7D398130" w:rsidR="005F1E61" w:rsidRPr="00F60F38" w:rsidRDefault="005F1E61" w:rsidP="00F1592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sz w:val="18"/>
                <w:szCs w:val="18"/>
              </w:rPr>
              <w:t>Plazo:</w:t>
            </w:r>
          </w:p>
          <w:p w14:paraId="2FA56076" w14:textId="77777777" w:rsidR="005F1E61" w:rsidRPr="00F60F38" w:rsidRDefault="005F1E61" w:rsidP="00F1592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6C0" w14:textId="4A40CA2A" w:rsidR="009949B1" w:rsidRPr="00F60F38" w:rsidRDefault="009949B1" w:rsidP="009949B1">
            <w:pPr>
              <w:jc w:val="both"/>
              <w:rPr>
                <w:rFonts w:asciiTheme="minorHAnsi" w:eastAsia="Arial" w:hAnsiTheme="minorHAnsi"/>
                <w:b/>
                <w:bCs/>
                <w:sz w:val="18"/>
                <w:szCs w:val="18"/>
              </w:rPr>
            </w:pPr>
            <w:r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>1053 (un mil cincuenta y tres) días</w:t>
            </w:r>
            <w:r w:rsidR="00817888"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>.</w:t>
            </w:r>
          </w:p>
          <w:p w14:paraId="76726721" w14:textId="49C29DF5" w:rsidR="005F1E61" w:rsidRPr="00F60F38" w:rsidRDefault="005F1E61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7888" w:rsidRPr="00F60F38" w14:paraId="5AF14465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3F8" w14:textId="77777777" w:rsidR="00A12229" w:rsidRPr="00F60F38" w:rsidRDefault="00817888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Fecha de Inicio del </w:t>
            </w:r>
          </w:p>
          <w:p w14:paraId="47E94876" w14:textId="24D65876" w:rsidR="00817888" w:rsidRPr="00F60F38" w:rsidRDefault="00817888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bCs/>
                <w:sz w:val="18"/>
                <w:szCs w:val="18"/>
              </w:rPr>
              <w:t>Instrumento Derivado</w:t>
            </w:r>
            <w:r w:rsidR="0049104D" w:rsidRPr="00F60F38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  <w:p w14:paraId="03515220" w14:textId="511C5B59" w:rsidR="0049104D" w:rsidRPr="00F60F38" w:rsidRDefault="0049104D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44E" w14:textId="629CFC08" w:rsidR="00817888" w:rsidRPr="00F60F38" w:rsidRDefault="00817888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60F38">
              <w:rPr>
                <w:rFonts w:asciiTheme="minorHAnsi" w:hAnsiTheme="minorHAnsi"/>
                <w:sz w:val="18"/>
                <w:szCs w:val="18"/>
              </w:rPr>
              <w:t>El 13 de agosto de 2019 (incluyéndolo).</w:t>
            </w:r>
          </w:p>
        </w:tc>
      </w:tr>
      <w:tr w:rsidR="005F1E61" w:rsidRPr="00F60F38" w14:paraId="07793AEE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BE0" w14:textId="77777777" w:rsidR="005F1E61" w:rsidRPr="00F60F38" w:rsidRDefault="00F15926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bCs/>
                <w:sz w:val="18"/>
                <w:szCs w:val="18"/>
              </w:rPr>
              <w:t>Fecha de Terminación del Instrumento Derivado:</w:t>
            </w:r>
          </w:p>
          <w:p w14:paraId="4F04192E" w14:textId="65597245" w:rsidR="0049104D" w:rsidRPr="00F60F38" w:rsidRDefault="0049104D" w:rsidP="00F1592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0A3" w14:textId="4E0609E0" w:rsidR="005F1E61" w:rsidRPr="00F60F38" w:rsidRDefault="00817888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60F38">
              <w:rPr>
                <w:rFonts w:asciiTheme="minorHAnsi" w:hAnsiTheme="minorHAnsi"/>
                <w:sz w:val="18"/>
                <w:szCs w:val="18"/>
              </w:rPr>
              <w:t>E</w:t>
            </w:r>
            <w:r w:rsidR="00C0316A" w:rsidRPr="00F60F38">
              <w:rPr>
                <w:rFonts w:asciiTheme="minorHAnsi" w:hAnsiTheme="minorHAnsi"/>
                <w:sz w:val="18"/>
                <w:szCs w:val="18"/>
              </w:rPr>
              <w:t>l 30 de junio de 2022 (incluyéndolo).</w:t>
            </w:r>
          </w:p>
          <w:p w14:paraId="173FD91F" w14:textId="21179DB2" w:rsidR="00A32F99" w:rsidRPr="00F60F38" w:rsidRDefault="00A32F99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5926" w:rsidRPr="00F60F38" w14:paraId="41FD076F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391" w14:textId="4D456ADC" w:rsidR="00F15926" w:rsidRPr="00F60F38" w:rsidRDefault="00F15926" w:rsidP="0049104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bCs/>
                <w:sz w:val="18"/>
                <w:szCs w:val="18"/>
              </w:rPr>
              <w:t>Periodicidad de pago de los intereses:</w:t>
            </w:r>
          </w:p>
          <w:p w14:paraId="71DD63A4" w14:textId="41037C1F" w:rsidR="004C1398" w:rsidRPr="00F60F38" w:rsidRDefault="004C1398" w:rsidP="004C1398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804" w14:textId="24199BA2" w:rsidR="00C0316A" w:rsidRPr="00F60F38" w:rsidRDefault="00C0316A" w:rsidP="00C0316A">
            <w:pPr>
              <w:jc w:val="both"/>
              <w:rPr>
                <w:rFonts w:asciiTheme="minorHAnsi" w:eastAsia="Arial" w:hAnsiTheme="minorHAnsi"/>
                <w:b/>
                <w:bCs/>
                <w:sz w:val="18"/>
                <w:szCs w:val="18"/>
              </w:rPr>
            </w:pPr>
            <w:r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Mensual, en la </w:t>
            </w:r>
            <w:r w:rsidR="00D13B2C"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>F</w:t>
            </w:r>
            <w:r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echa </w:t>
            </w:r>
            <w:r w:rsidR="00D13B2C"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>de Pago del Financiamiento 1.</w:t>
            </w:r>
          </w:p>
          <w:p w14:paraId="55448DB4" w14:textId="77777777" w:rsidR="00F15926" w:rsidRPr="00F60F38" w:rsidRDefault="00F15926" w:rsidP="005F1E6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104D" w:rsidRPr="00F60F38" w14:paraId="3E185139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FA1" w14:textId="40594F33" w:rsidR="0049104D" w:rsidRPr="00F60F38" w:rsidRDefault="0049104D" w:rsidP="0049104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bCs/>
                <w:sz w:val="18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E97" w14:textId="36BEEA73" w:rsidR="0049104D" w:rsidRPr="00F60F38" w:rsidRDefault="0049104D" w:rsidP="00C0316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60F38">
              <w:rPr>
                <w:rFonts w:asciiTheme="minorHAnsi" w:eastAsia="Arial" w:hAnsiTheme="minorHAnsi" w:cs="Arial"/>
                <w:bCs/>
                <w:sz w:val="18"/>
                <w:szCs w:val="18"/>
              </w:rPr>
              <w:t>En el caso que los diferenciales sean a favor del Estado, la contraparte deberá depositar las cantidades que correspondan, a la Cuenta Individual del Financiamiento 1 del Fideicomiso F/4522</w:t>
            </w:r>
            <w:r w:rsidR="000809B6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 (</w:t>
            </w:r>
            <w:r w:rsidR="00432F78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según dicho término se define </w:t>
            </w:r>
            <w:r w:rsidR="000809B6">
              <w:rPr>
                <w:rFonts w:asciiTheme="minorHAnsi" w:eastAsia="Arial" w:hAnsiTheme="minorHAnsi" w:cs="Arial"/>
                <w:bCs/>
                <w:sz w:val="18"/>
                <w:szCs w:val="18"/>
              </w:rPr>
              <w:t>más adelante)</w:t>
            </w:r>
            <w:r w:rsidRPr="00F60F38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, a fin de que el Estado pueda pagar los intereses en la Fecha de Pago del Financiamiento 1. </w:t>
            </w:r>
            <w:r w:rsidRPr="00F60F38">
              <w:rPr>
                <w:rFonts w:asciiTheme="minorHAnsi" w:hAnsiTheme="minorHAnsi"/>
                <w:sz w:val="18"/>
                <w:szCs w:val="18"/>
              </w:rPr>
              <w:t xml:space="preserve">Lo anterior, en el entendido que, para el primer periodo que </w:t>
            </w:r>
            <w:r w:rsidRPr="00F60F38">
              <w:rPr>
                <w:rFonts w:asciiTheme="minorHAnsi" w:hAnsiTheme="minorHAnsi"/>
                <w:sz w:val="18"/>
                <w:szCs w:val="18"/>
              </w:rPr>
              <w:lastRenderedPageBreak/>
              <w:t>es irregular, el primer pago será proporcional respecto de los días que correspondan entre la Fecha de Inicio del Instrumento Derivado y la Fecha de Pago del Financiamiento 1 inmediata siguiente.</w:t>
            </w:r>
          </w:p>
          <w:p w14:paraId="4FE92409" w14:textId="0057EC94" w:rsidR="0049104D" w:rsidRPr="00F60F38" w:rsidRDefault="0049104D" w:rsidP="00C0316A">
            <w:pPr>
              <w:jc w:val="both"/>
              <w:rPr>
                <w:rFonts w:asciiTheme="minorHAnsi" w:eastAsia="Arial" w:hAnsiTheme="minorHAnsi"/>
                <w:bCs/>
                <w:sz w:val="18"/>
                <w:szCs w:val="18"/>
              </w:rPr>
            </w:pPr>
          </w:p>
        </w:tc>
      </w:tr>
      <w:tr w:rsidR="00D13B2C" w:rsidRPr="00F60F38" w14:paraId="1237BB90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A3F" w14:textId="3150B09B" w:rsidR="00D13B2C" w:rsidRPr="00F60F38" w:rsidRDefault="00D13B2C" w:rsidP="004C139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Gastos Adicionales</w:t>
            </w:r>
            <w:r w:rsidR="0049104D" w:rsidRPr="00F60F38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517" w14:textId="77777777" w:rsidR="00D13B2C" w:rsidRPr="00F60F38" w:rsidRDefault="00D13B2C" w:rsidP="00BF0616">
            <w:pPr>
              <w:rPr>
                <w:rFonts w:asciiTheme="minorHAnsi" w:hAnsiTheme="minorHAnsi"/>
                <w:sz w:val="18"/>
                <w:szCs w:val="18"/>
              </w:rPr>
            </w:pPr>
            <w:r w:rsidRPr="00F60F38">
              <w:rPr>
                <w:rFonts w:asciiTheme="minorHAnsi" w:hAnsiTheme="minorHAnsi"/>
                <w:sz w:val="18"/>
                <w:szCs w:val="18"/>
              </w:rPr>
              <w:t>Sin gastos adicionales.</w:t>
            </w:r>
          </w:p>
          <w:p w14:paraId="331D9DB3" w14:textId="49B6AE2C" w:rsidR="00D13B2C" w:rsidRPr="00F60F38" w:rsidRDefault="00D13B2C" w:rsidP="00BF06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F0616" w:rsidRPr="00F60F38" w14:paraId="25A35740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04A" w14:textId="77777777" w:rsidR="00BF0616" w:rsidRPr="00F60F38" w:rsidRDefault="00BF0616" w:rsidP="0049104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sz w:val="18"/>
                <w:szCs w:val="18"/>
              </w:rPr>
              <w:t>Gastos Adicionales Contingentes:</w:t>
            </w:r>
          </w:p>
          <w:p w14:paraId="1AB90D5A" w14:textId="4612B70A" w:rsidR="00BF0616" w:rsidRPr="00F60F38" w:rsidRDefault="00BF0616" w:rsidP="00BF06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6BC" w14:textId="2A06B9CE" w:rsidR="00BF0616" w:rsidRPr="00F60F38" w:rsidRDefault="00D13B2C" w:rsidP="0051656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60F38">
              <w:rPr>
                <w:rFonts w:asciiTheme="minorHAnsi" w:hAnsiTheme="minorHAnsi"/>
                <w:sz w:val="18"/>
                <w:szCs w:val="18"/>
              </w:rPr>
              <w:t>Costos de rompimiento en caso de terminación anticipada del contrato de intercambio de tasas.</w:t>
            </w:r>
          </w:p>
        </w:tc>
      </w:tr>
    </w:tbl>
    <w:p w14:paraId="76F2FA9C" w14:textId="5F12E8BA" w:rsidR="00C47DD4" w:rsidRPr="00F60F38" w:rsidRDefault="00C47DD4" w:rsidP="009C13E5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7377200D" w14:textId="2AE88A13" w:rsidR="00D13B2C" w:rsidRPr="00F60F38" w:rsidRDefault="00D13B2C" w:rsidP="00D13B2C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b/>
          <w:bCs/>
          <w:sz w:val="20"/>
          <w:szCs w:val="20"/>
        </w:rPr>
      </w:pPr>
      <w:r w:rsidRPr="00F60F38">
        <w:rPr>
          <w:b/>
          <w:bCs/>
          <w:sz w:val="20"/>
          <w:szCs w:val="20"/>
        </w:rPr>
        <w:t>Características del Financiamiento 1</w:t>
      </w:r>
      <w:r w:rsidR="00343D5E" w:rsidRPr="00F60F38">
        <w:rPr>
          <w:b/>
          <w:bCs/>
          <w:sz w:val="20"/>
          <w:szCs w:val="20"/>
        </w:rPr>
        <w:t xml:space="preserve"> al que se encontrará asociado el Instrumento Derivado</w:t>
      </w:r>
      <w:r w:rsidRPr="00F60F38">
        <w:rPr>
          <w:b/>
          <w:bCs/>
          <w:sz w:val="20"/>
          <w:szCs w:val="20"/>
        </w:rPr>
        <w:t>.</w:t>
      </w:r>
    </w:p>
    <w:p w14:paraId="69FFD3BC" w14:textId="16C8C0FF" w:rsidR="00D13B2C" w:rsidRPr="00F60F38" w:rsidRDefault="00D13B2C" w:rsidP="00D13B2C">
      <w:pPr>
        <w:spacing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A12229" w:rsidRPr="00F60F38" w14:paraId="340FBBE4" w14:textId="77777777" w:rsidTr="00A12229">
        <w:tc>
          <w:tcPr>
            <w:tcW w:w="2689" w:type="dxa"/>
          </w:tcPr>
          <w:p w14:paraId="081C9767" w14:textId="795DCAEE" w:rsidR="00A12229" w:rsidRPr="00F60F38" w:rsidRDefault="00343D5E" w:rsidP="00D13B2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bCs/>
                <w:sz w:val="18"/>
                <w:szCs w:val="18"/>
              </w:rPr>
              <w:t>Saldo insoluto al cierre del 31 de julio de 2019:</w:t>
            </w:r>
          </w:p>
          <w:p w14:paraId="281BD21E" w14:textId="642C0730" w:rsidR="00343D5E" w:rsidRPr="00F60F38" w:rsidRDefault="00343D5E" w:rsidP="00D13B2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39" w:type="dxa"/>
          </w:tcPr>
          <w:p w14:paraId="4E587F12" w14:textId="53EAB534" w:rsidR="00A12229" w:rsidRPr="00F60F38" w:rsidRDefault="00343D5E" w:rsidP="00D13B2C">
            <w:pPr>
              <w:rPr>
                <w:rFonts w:asciiTheme="minorHAnsi" w:hAnsiTheme="minorHAnsi"/>
                <w:sz w:val="18"/>
                <w:szCs w:val="18"/>
              </w:rPr>
            </w:pPr>
            <w:r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La cantidad de </w:t>
            </w:r>
            <w:r w:rsidRPr="005E7F4C">
              <w:rPr>
                <w:rFonts w:asciiTheme="minorHAnsi" w:eastAsia="Arial" w:hAnsiTheme="minorHAnsi"/>
                <w:bCs/>
                <w:sz w:val="18"/>
                <w:szCs w:val="18"/>
              </w:rPr>
              <w:t>$3,351’59</w:t>
            </w:r>
            <w:r w:rsidR="005E7F4C" w:rsidRPr="005E7F4C">
              <w:rPr>
                <w:rFonts w:asciiTheme="minorHAnsi" w:eastAsia="Arial" w:hAnsiTheme="minorHAnsi"/>
                <w:bCs/>
                <w:sz w:val="18"/>
                <w:szCs w:val="18"/>
              </w:rPr>
              <w:t>2</w:t>
            </w:r>
            <w:r w:rsidRPr="005E7F4C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,950.90 (tres mil trescientos cincuenta y un millones quinientos noventa y </w:t>
            </w:r>
            <w:r w:rsidR="005E7F4C" w:rsidRPr="005E7F4C">
              <w:rPr>
                <w:rFonts w:asciiTheme="minorHAnsi" w:eastAsia="Arial" w:hAnsiTheme="minorHAnsi"/>
                <w:bCs/>
                <w:sz w:val="18"/>
                <w:szCs w:val="18"/>
              </w:rPr>
              <w:t>dos</w:t>
            </w:r>
            <w:r w:rsidR="005E7F4C">
              <w:rPr>
                <w:rFonts w:asciiTheme="minorHAnsi" w:eastAsia="Arial" w:hAnsiTheme="minorHAnsi"/>
                <w:bCs/>
                <w:sz w:val="18"/>
                <w:szCs w:val="18"/>
              </w:rPr>
              <w:t xml:space="preserve"> </w:t>
            </w:r>
            <w:r w:rsidRPr="00F60F38">
              <w:rPr>
                <w:rFonts w:asciiTheme="minorHAnsi" w:eastAsia="Arial" w:hAnsiTheme="minorHAnsi"/>
                <w:bCs/>
                <w:sz w:val="18"/>
                <w:szCs w:val="18"/>
              </w:rPr>
              <w:t>mil novecientos cincuenta pesos 90/100 M.N.)</w:t>
            </w:r>
          </w:p>
        </w:tc>
      </w:tr>
      <w:tr w:rsidR="00A12229" w:rsidRPr="00F60F38" w14:paraId="5B3AC25B" w14:textId="77777777" w:rsidTr="00A12229">
        <w:tc>
          <w:tcPr>
            <w:tcW w:w="2689" w:type="dxa"/>
          </w:tcPr>
          <w:p w14:paraId="5AA7F850" w14:textId="1E3F09AB" w:rsidR="00A12229" w:rsidRPr="00F60F38" w:rsidRDefault="00343D5E" w:rsidP="00D13B2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bCs/>
                <w:sz w:val="18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3008AE91" w14:textId="77777777" w:rsidR="00A12229" w:rsidRPr="00F60F38" w:rsidRDefault="00343D5E" w:rsidP="00D13B2C">
            <w:pPr>
              <w:rPr>
                <w:rFonts w:asciiTheme="minorHAnsi" w:hAnsiTheme="minorHAnsi"/>
                <w:sz w:val="18"/>
                <w:szCs w:val="18"/>
              </w:rPr>
            </w:pPr>
            <w:r w:rsidRPr="00F60F38">
              <w:rPr>
                <w:rFonts w:asciiTheme="minorHAnsi" w:hAnsiTheme="minorHAnsi"/>
                <w:sz w:val="18"/>
                <w:szCs w:val="18"/>
              </w:rPr>
              <w:t>TIIE a 28 días.</w:t>
            </w:r>
          </w:p>
          <w:p w14:paraId="78EDF0C6" w14:textId="65BD7399" w:rsidR="00343D5E" w:rsidRPr="00F60F38" w:rsidRDefault="00343D5E" w:rsidP="00D13B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2229" w:rsidRPr="00F60F38" w14:paraId="220EBC8E" w14:textId="77777777" w:rsidTr="00A12229">
        <w:tc>
          <w:tcPr>
            <w:tcW w:w="2689" w:type="dxa"/>
          </w:tcPr>
          <w:p w14:paraId="783F0295" w14:textId="7888FE3C" w:rsidR="00A12229" w:rsidRPr="00F60F38" w:rsidRDefault="00343D5E" w:rsidP="00D13B2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bCs/>
                <w:sz w:val="18"/>
                <w:szCs w:val="18"/>
              </w:rPr>
              <w:t>Periodicidad de pago de capital e intereses:</w:t>
            </w:r>
          </w:p>
        </w:tc>
        <w:tc>
          <w:tcPr>
            <w:tcW w:w="6139" w:type="dxa"/>
          </w:tcPr>
          <w:p w14:paraId="2453130E" w14:textId="1B49FF8C" w:rsidR="00A12229" w:rsidRPr="00F60F38" w:rsidRDefault="00343D5E" w:rsidP="00D13B2C">
            <w:pPr>
              <w:rPr>
                <w:rFonts w:asciiTheme="minorHAnsi" w:hAnsiTheme="minorHAnsi"/>
                <w:sz w:val="18"/>
                <w:szCs w:val="18"/>
              </w:rPr>
            </w:pPr>
            <w:r w:rsidRPr="00F60F38">
              <w:rPr>
                <w:rFonts w:asciiTheme="minorHAnsi" w:hAnsiTheme="minorHAnsi"/>
                <w:sz w:val="18"/>
                <w:szCs w:val="18"/>
              </w:rPr>
              <w:t>Mensual.</w:t>
            </w:r>
          </w:p>
        </w:tc>
      </w:tr>
      <w:tr w:rsidR="00343D5E" w:rsidRPr="00F60F38" w14:paraId="4834D5BF" w14:textId="77777777" w:rsidTr="00A12229">
        <w:tc>
          <w:tcPr>
            <w:tcW w:w="2689" w:type="dxa"/>
          </w:tcPr>
          <w:p w14:paraId="2A645D78" w14:textId="121DCA8D" w:rsidR="00343D5E" w:rsidRPr="00F60F38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bCs/>
                <w:sz w:val="18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1BF03C9F" w14:textId="04F3A882" w:rsidR="00343D5E" w:rsidRPr="00F60F38" w:rsidRDefault="00343D5E" w:rsidP="00343D5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60F38">
              <w:rPr>
                <w:rFonts w:asciiTheme="minorHAnsi" w:hAnsiTheme="minorHAnsi"/>
                <w:sz w:val="18"/>
                <w:szCs w:val="18"/>
              </w:rPr>
              <w:t xml:space="preserve">Se adjunta la tabla de amortizaciones del Financiamiento 1 como </w:t>
            </w:r>
            <w:r w:rsidRPr="00F60F3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Anexo </w:t>
            </w:r>
            <w:r w:rsidR="00516567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Pr="00F60F38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7627BD0" w14:textId="77777777" w:rsidR="00343D5E" w:rsidRPr="00F60F38" w:rsidRDefault="00343D5E" w:rsidP="00343D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3D5E" w:rsidRPr="00F60F38" w14:paraId="211A328F" w14:textId="77777777" w:rsidTr="00A12229">
        <w:tc>
          <w:tcPr>
            <w:tcW w:w="2689" w:type="dxa"/>
          </w:tcPr>
          <w:p w14:paraId="43B5D32B" w14:textId="4E37B14F" w:rsidR="00343D5E" w:rsidRPr="00F60F38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bCs/>
                <w:sz w:val="18"/>
                <w:szCs w:val="18"/>
              </w:rPr>
              <w:t>Porcentaje de Participaciones:</w:t>
            </w:r>
          </w:p>
        </w:tc>
        <w:tc>
          <w:tcPr>
            <w:tcW w:w="6139" w:type="dxa"/>
          </w:tcPr>
          <w:p w14:paraId="021936B7" w14:textId="22F4D8A7" w:rsidR="00343D5E" w:rsidRPr="00F60F38" w:rsidRDefault="00432F78" w:rsidP="00343D5E">
            <w:pPr>
              <w:jc w:val="both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El </w:t>
            </w:r>
            <w:r w:rsidR="00343D5E" w:rsidRPr="00F60F38">
              <w:rPr>
                <w:rFonts w:asciiTheme="minorHAnsi" w:eastAsia="Arial" w:hAnsiTheme="minorHAnsi" w:cs="Arial"/>
                <w:bCs/>
                <w:sz w:val="18"/>
                <w:szCs w:val="18"/>
              </w:rPr>
              <w:t>8.18% (dieciocho por ciento) de las participaciones, presentes y futuras, que correspondan al Estado derivadas del Fondo General de Participaciones, excluyendo las participaciones que de dicho fondo corresponden a los Municipios e incluyendo (sin estar limitado a) todos los anticipos, enteros y ajustes que se cubran a cuenta de las mismas, así como cualesquiera otros fondos, contribuciones e ingresos provenientes de la Federación, que eventualmente las sustituyan o complementen por cualquier causa.</w:t>
            </w:r>
          </w:p>
          <w:p w14:paraId="3172EDD1" w14:textId="7D10A1B9" w:rsidR="00343D5E" w:rsidRPr="00F60F38" w:rsidRDefault="00343D5E" w:rsidP="00343D5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3D5E" w:rsidRPr="00F60F38" w14:paraId="131D21A7" w14:textId="77777777" w:rsidTr="00A12229">
        <w:tc>
          <w:tcPr>
            <w:tcW w:w="2689" w:type="dxa"/>
          </w:tcPr>
          <w:p w14:paraId="18822F68" w14:textId="58805487" w:rsidR="00343D5E" w:rsidRPr="00F60F38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bCs/>
                <w:sz w:val="18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1D3B2AF9" w14:textId="77777777" w:rsidR="00343D5E" w:rsidRPr="00F60F38" w:rsidRDefault="00343D5E" w:rsidP="00343D5E">
            <w:pPr>
              <w:jc w:val="both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 w:rsidRPr="00F60F38">
              <w:rPr>
                <w:rFonts w:asciiTheme="minorHAnsi" w:eastAsia="Arial" w:hAnsiTheme="minorHAnsi" w:cs="Arial"/>
                <w:bCs/>
                <w:sz w:val="18"/>
                <w:szCs w:val="18"/>
              </w:rPr>
              <w:t>El fideicomiso irrevocable de administración y fuente de pago F/4522 de fecha 10 de noviembre de 2017, constituido por el Estado en calidad de fideicomitente y fideicomisario en segundo lugar y Banco Monex, S.A., Institución de Banca Múltiple, Monex Grupo Financiero, en calidad de fiduciario, y modificado mediante convenio de fecha 30 de mayo de 2019 (el “</w:t>
            </w:r>
            <w:r w:rsidRPr="00F60F38">
              <w:rPr>
                <w:rFonts w:asciiTheme="minorHAnsi" w:eastAsia="Arial" w:hAnsiTheme="minorHAnsi" w:cs="Arial"/>
                <w:bCs/>
                <w:i/>
                <w:sz w:val="18"/>
                <w:szCs w:val="18"/>
                <w:u w:val="single"/>
              </w:rPr>
              <w:t>Fideicomiso F/4522</w:t>
            </w:r>
            <w:r w:rsidRPr="00F60F38">
              <w:rPr>
                <w:rFonts w:asciiTheme="minorHAnsi" w:eastAsia="Arial" w:hAnsiTheme="minorHAnsi" w:cs="Arial"/>
                <w:bCs/>
                <w:sz w:val="18"/>
                <w:szCs w:val="18"/>
              </w:rPr>
              <w:t>”).</w:t>
            </w:r>
          </w:p>
          <w:p w14:paraId="55615C42" w14:textId="6D382047" w:rsidR="00343D5E" w:rsidRPr="00F60F38" w:rsidRDefault="00343D5E" w:rsidP="00343D5E">
            <w:pPr>
              <w:jc w:val="both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</w:p>
        </w:tc>
      </w:tr>
      <w:tr w:rsidR="00343D5E" w:rsidRPr="004F6FF4" w14:paraId="2CB1A3D8" w14:textId="77777777" w:rsidTr="00A12229">
        <w:tc>
          <w:tcPr>
            <w:tcW w:w="2689" w:type="dxa"/>
          </w:tcPr>
          <w:p w14:paraId="2DF8CB8B" w14:textId="69FA12F8" w:rsidR="00343D5E" w:rsidRPr="00F60F38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bCs/>
                <w:sz w:val="18"/>
                <w:szCs w:val="18"/>
              </w:rPr>
              <w:t>Clave de Inscripción el Registro Estatal:</w:t>
            </w:r>
          </w:p>
        </w:tc>
        <w:tc>
          <w:tcPr>
            <w:tcW w:w="6139" w:type="dxa"/>
          </w:tcPr>
          <w:p w14:paraId="71575D4A" w14:textId="77777777" w:rsidR="00343D5E" w:rsidRPr="00F60F38" w:rsidRDefault="00343D5E" w:rsidP="00343D5E">
            <w:pPr>
              <w:rPr>
                <w:rFonts w:asciiTheme="minorHAnsi" w:eastAsia="Arial" w:hAnsiTheme="minorHAnsi" w:cs="Arial"/>
                <w:bCs/>
                <w:sz w:val="18"/>
                <w:szCs w:val="18"/>
                <w:lang w:val="en-US"/>
              </w:rPr>
            </w:pPr>
            <w:r w:rsidRPr="00F60F38">
              <w:rPr>
                <w:rFonts w:asciiTheme="minorHAnsi" w:eastAsia="Arial" w:hAnsiTheme="minorHAnsi" w:cs="Arial"/>
                <w:bCs/>
                <w:sz w:val="18"/>
                <w:szCs w:val="18"/>
                <w:lang w:val="en-US"/>
              </w:rPr>
              <w:t>RUOE-I-I-159-2013, RUOE-I-I-159-1-2014, RUOE-I-I-159-2-2014, RUOE-I-I-159-3-2015, RUOE-I-I-159-4-2015, RUOE-I-I-159-5-2016 y REFO-I-1-002 y REFO-I-1-002-1.</w:t>
            </w:r>
          </w:p>
          <w:p w14:paraId="3CA54E17" w14:textId="7FD389B8" w:rsidR="00343D5E" w:rsidRPr="00F60F38" w:rsidRDefault="00343D5E" w:rsidP="00343D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43D5E" w:rsidRPr="00F60F38" w14:paraId="4C215B0A" w14:textId="77777777" w:rsidTr="00A12229">
        <w:tc>
          <w:tcPr>
            <w:tcW w:w="2689" w:type="dxa"/>
          </w:tcPr>
          <w:p w14:paraId="35E766FE" w14:textId="4999FD9D" w:rsidR="00343D5E" w:rsidRPr="00F60F38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bCs/>
                <w:sz w:val="18"/>
                <w:szCs w:val="18"/>
              </w:rPr>
              <w:t>Clave de Inscripción en el Registro Público Único:</w:t>
            </w:r>
          </w:p>
        </w:tc>
        <w:tc>
          <w:tcPr>
            <w:tcW w:w="6139" w:type="dxa"/>
          </w:tcPr>
          <w:p w14:paraId="0966E9BB" w14:textId="01EC4A95" w:rsidR="00343D5E" w:rsidRPr="00F60F38" w:rsidRDefault="00343D5E" w:rsidP="00343D5E">
            <w:pPr>
              <w:rPr>
                <w:rFonts w:asciiTheme="minorHAnsi" w:hAnsiTheme="minorHAnsi"/>
                <w:sz w:val="18"/>
                <w:szCs w:val="18"/>
              </w:rPr>
            </w:pPr>
            <w:r w:rsidRPr="00F60F38">
              <w:rPr>
                <w:rFonts w:asciiTheme="minorHAnsi" w:eastAsia="Arial" w:hAnsiTheme="minorHAnsi" w:cs="Arial"/>
                <w:bCs/>
                <w:sz w:val="18"/>
                <w:szCs w:val="18"/>
              </w:rPr>
              <w:t>P16-0813108.</w:t>
            </w:r>
          </w:p>
        </w:tc>
      </w:tr>
      <w:tr w:rsidR="00343D5E" w:rsidRPr="00F60F38" w14:paraId="0CB70288" w14:textId="77777777" w:rsidTr="00A12229">
        <w:tc>
          <w:tcPr>
            <w:tcW w:w="2689" w:type="dxa"/>
          </w:tcPr>
          <w:p w14:paraId="36AE59A3" w14:textId="4709DE1A" w:rsidR="00343D5E" w:rsidRPr="00F60F38" w:rsidRDefault="00343D5E" w:rsidP="00343D5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60F38">
              <w:rPr>
                <w:rFonts w:asciiTheme="minorHAnsi" w:hAnsiTheme="minorHAnsi"/>
                <w:b/>
                <w:bCs/>
                <w:sz w:val="18"/>
                <w:szCs w:val="18"/>
              </w:rPr>
              <w:t>Registro del Fideicomiso F/4522:</w:t>
            </w:r>
          </w:p>
        </w:tc>
        <w:tc>
          <w:tcPr>
            <w:tcW w:w="6139" w:type="dxa"/>
          </w:tcPr>
          <w:p w14:paraId="59B1953C" w14:textId="409E464B" w:rsidR="00343D5E" w:rsidRPr="00F60F38" w:rsidRDefault="00343D5E" w:rsidP="00343D5E">
            <w:pPr>
              <w:rPr>
                <w:rFonts w:asciiTheme="minorHAnsi" w:hAnsiTheme="minorHAnsi"/>
                <w:sz w:val="18"/>
                <w:szCs w:val="18"/>
              </w:rPr>
            </w:pPr>
            <w:r w:rsidRPr="00F60F38">
              <w:rPr>
                <w:rFonts w:asciiTheme="minorHAnsi" w:eastAsia="Arial" w:hAnsiTheme="minorHAnsi" w:cs="Arial"/>
                <w:bCs/>
                <w:sz w:val="18"/>
                <w:szCs w:val="18"/>
              </w:rPr>
              <w:t>Banobras Folio N° 06.</w:t>
            </w:r>
          </w:p>
        </w:tc>
      </w:tr>
    </w:tbl>
    <w:p w14:paraId="568B4FE3" w14:textId="77777777" w:rsidR="00D13B2C" w:rsidRPr="00F60F38" w:rsidRDefault="00D13B2C" w:rsidP="00D13B2C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24762324" w14:textId="55540CCB" w:rsidR="005E4B4A" w:rsidRPr="00F60F38" w:rsidRDefault="005E4B4A" w:rsidP="009C13E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F60F38">
        <w:rPr>
          <w:rFonts w:asciiTheme="minorHAnsi" w:hAnsiTheme="minorHAnsi"/>
          <w:sz w:val="20"/>
          <w:szCs w:val="20"/>
        </w:rPr>
        <w:t>El Banco, a través de su representante, manifiesta bajo protesta de decir verdad, que:</w:t>
      </w:r>
    </w:p>
    <w:p w14:paraId="632EED60" w14:textId="77777777" w:rsidR="005E4B4A" w:rsidRPr="00F60F38" w:rsidRDefault="005E4B4A" w:rsidP="00A1222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1A5558CA" w14:textId="5FC122CD" w:rsidR="005E4B4A" w:rsidRPr="00F60F38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F60F38">
        <w:rPr>
          <w:rFonts w:asciiTheme="minorHAnsi" w:hAnsiTheme="minorHAnsi" w:cs="Times New Roman"/>
          <w:sz w:val="20"/>
          <w:szCs w:val="20"/>
        </w:rPr>
        <w:t>(a)</w:t>
      </w:r>
      <w:r w:rsidRPr="00F60F38">
        <w:rPr>
          <w:rFonts w:asciiTheme="minorHAnsi" w:hAnsiTheme="minorHAnsi" w:cs="Times New Roman"/>
          <w:sz w:val="20"/>
          <w:szCs w:val="20"/>
        </w:rPr>
        <w:tab/>
      </w:r>
      <w:r w:rsidR="0063759B" w:rsidRPr="00F60F38">
        <w:rPr>
          <w:rFonts w:asciiTheme="minorHAnsi" w:hAnsiTheme="minorHAnsi" w:cs="Times New Roman"/>
          <w:sz w:val="20"/>
          <w:szCs w:val="20"/>
        </w:rPr>
        <w:t>E</w:t>
      </w:r>
      <w:r w:rsidRPr="00F60F38">
        <w:rPr>
          <w:rFonts w:asciiTheme="minorHAnsi" w:hAnsiTheme="minorHAnsi" w:cs="Times New Roman"/>
          <w:sz w:val="20"/>
          <w:szCs w:val="20"/>
        </w:rPr>
        <w:t>s una sociedad mexicana, autorizada para operar como institución de crédito y, en términos de sus estatutos sociales o por su ley orgánica o de creación, según resulte aplicable, se encuentra dentro de su objeto celebrar operaciones</w:t>
      </w:r>
      <w:r w:rsidR="00374A94" w:rsidRPr="00F60F38">
        <w:rPr>
          <w:rFonts w:asciiTheme="minorHAnsi" w:hAnsiTheme="minorHAnsi" w:cs="Times New Roman"/>
          <w:sz w:val="20"/>
          <w:szCs w:val="20"/>
        </w:rPr>
        <w:t xml:space="preserve"> </w:t>
      </w:r>
      <w:r w:rsidR="009013D3" w:rsidRPr="00F60F38">
        <w:rPr>
          <w:rFonts w:asciiTheme="minorHAnsi" w:hAnsiTheme="minorHAnsi" w:cs="Times New Roman"/>
          <w:sz w:val="20"/>
          <w:szCs w:val="20"/>
        </w:rPr>
        <w:t xml:space="preserve">financieras </w:t>
      </w:r>
      <w:r w:rsidR="00374A94" w:rsidRPr="00F60F38">
        <w:rPr>
          <w:rFonts w:asciiTheme="minorHAnsi" w:hAnsiTheme="minorHAnsi" w:cs="Times New Roman"/>
          <w:sz w:val="20"/>
          <w:szCs w:val="20"/>
        </w:rPr>
        <w:t>de Instrumentos Derivados</w:t>
      </w:r>
      <w:r w:rsidR="0031583C" w:rsidRPr="00F60F38">
        <w:rPr>
          <w:rFonts w:asciiTheme="minorHAnsi" w:hAnsiTheme="minorHAnsi" w:cs="Times New Roman"/>
          <w:sz w:val="20"/>
          <w:szCs w:val="20"/>
        </w:rPr>
        <w:t>.</w:t>
      </w:r>
    </w:p>
    <w:p w14:paraId="573BF9D9" w14:textId="77777777" w:rsidR="005E4B4A" w:rsidRPr="00F60F38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</w:p>
    <w:p w14:paraId="32ECEA13" w14:textId="1E8EB834" w:rsidR="005E4B4A" w:rsidRPr="00F60F38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F60F38">
        <w:rPr>
          <w:rFonts w:asciiTheme="minorHAnsi" w:hAnsiTheme="minorHAnsi" w:cs="Times New Roman"/>
          <w:sz w:val="20"/>
          <w:szCs w:val="20"/>
        </w:rPr>
        <w:t>(b)</w:t>
      </w:r>
      <w:r w:rsidRPr="00F60F38">
        <w:rPr>
          <w:rFonts w:asciiTheme="minorHAnsi" w:hAnsiTheme="minorHAnsi" w:cs="Times New Roman"/>
          <w:sz w:val="20"/>
          <w:szCs w:val="20"/>
        </w:rPr>
        <w:tab/>
        <w:t xml:space="preserve">Sus órganos internos competentes autorizaron la Oferta en los términos contenidos en el presente documento, la cual constituye una </w:t>
      </w:r>
      <w:r w:rsidR="0063759B" w:rsidRPr="00F60F38">
        <w:rPr>
          <w:rFonts w:asciiTheme="minorHAnsi" w:hAnsiTheme="minorHAnsi" w:cs="Times New Roman"/>
          <w:sz w:val="20"/>
          <w:szCs w:val="20"/>
        </w:rPr>
        <w:t>O</w:t>
      </w:r>
      <w:r w:rsidRPr="00F60F38">
        <w:rPr>
          <w:rFonts w:asciiTheme="minorHAnsi" w:hAnsiTheme="minorHAnsi" w:cs="Times New Roman"/>
          <w:sz w:val="20"/>
          <w:szCs w:val="20"/>
        </w:rPr>
        <w:t xml:space="preserve">ferta en firme, vinculante e irrevocable, con una vigencia a partir de la fecha </w:t>
      </w:r>
      <w:r w:rsidR="00CA27C6" w:rsidRPr="00F60F38">
        <w:rPr>
          <w:rFonts w:asciiTheme="minorHAnsi" w:hAnsiTheme="minorHAnsi" w:cs="Times New Roman"/>
          <w:sz w:val="20"/>
          <w:szCs w:val="20"/>
        </w:rPr>
        <w:t>del Act</w:t>
      </w:r>
      <w:r w:rsidR="00CD18DF" w:rsidRPr="00F60F38">
        <w:rPr>
          <w:rFonts w:asciiTheme="minorHAnsi" w:hAnsiTheme="minorHAnsi" w:cs="Times New Roman"/>
          <w:sz w:val="20"/>
          <w:szCs w:val="20"/>
        </w:rPr>
        <w:t xml:space="preserve">o </w:t>
      </w:r>
      <w:r w:rsidR="00CA27C6" w:rsidRPr="00F60F38">
        <w:rPr>
          <w:rFonts w:asciiTheme="minorHAnsi" w:hAnsiTheme="minorHAnsi" w:cs="Times New Roman"/>
          <w:sz w:val="20"/>
          <w:szCs w:val="20"/>
        </w:rPr>
        <w:t xml:space="preserve">de Presentación y Apertura de Propuestas de la Licitación Pública </w:t>
      </w:r>
      <w:r w:rsidR="00CD18DF" w:rsidRPr="00F60F38">
        <w:rPr>
          <w:rFonts w:asciiTheme="minorHAnsi" w:hAnsiTheme="minorHAnsi" w:cs="Times New Roman"/>
          <w:sz w:val="20"/>
          <w:szCs w:val="20"/>
        </w:rPr>
        <w:t>hasta la fecha y hora prevista para la celebración del Instrumento Derivado</w:t>
      </w:r>
      <w:r w:rsidRPr="00F60F38">
        <w:rPr>
          <w:rFonts w:asciiTheme="minorHAnsi" w:hAnsiTheme="minorHAnsi" w:cs="Times New Roman"/>
          <w:sz w:val="20"/>
          <w:szCs w:val="20"/>
        </w:rPr>
        <w:t>.</w:t>
      </w:r>
    </w:p>
    <w:p w14:paraId="45DCB87D" w14:textId="77777777" w:rsidR="005E4B4A" w:rsidRPr="00F60F38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</w:p>
    <w:p w14:paraId="3F9E683B" w14:textId="4E2B1192" w:rsidR="005E4B4A" w:rsidRPr="00F60F38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F60F38">
        <w:rPr>
          <w:rFonts w:asciiTheme="minorHAnsi" w:hAnsiTheme="minorHAnsi" w:cs="Times New Roman"/>
          <w:sz w:val="20"/>
          <w:szCs w:val="20"/>
        </w:rPr>
        <w:t>(c)</w:t>
      </w:r>
      <w:r w:rsidRPr="00F60F38">
        <w:rPr>
          <w:rFonts w:asciiTheme="minorHAnsi" w:hAnsiTheme="minorHAnsi" w:cs="Times New Roman"/>
          <w:sz w:val="20"/>
          <w:szCs w:val="20"/>
        </w:rPr>
        <w:tab/>
        <w:t xml:space="preserve">No ha comentado con otras instituciones de crédito o sociedades nacionales de crédito el alcance y términos de la Oferta, ni en forma alguna se ha puesto de acuerdo con otras instituciones de crédito o sociedades nacionales de crédito competidoras respecto de su participación en </w:t>
      </w:r>
      <w:r w:rsidR="00CA27C6" w:rsidRPr="00F60F38">
        <w:rPr>
          <w:rFonts w:asciiTheme="minorHAnsi" w:hAnsiTheme="minorHAnsi" w:cs="Times New Roman"/>
          <w:sz w:val="20"/>
          <w:szCs w:val="20"/>
        </w:rPr>
        <w:t>la Licitación Pública</w:t>
      </w:r>
      <w:r w:rsidRPr="00F60F38">
        <w:rPr>
          <w:rFonts w:asciiTheme="minorHAnsi" w:hAnsiTheme="minorHAnsi" w:cs="Times New Roman"/>
          <w:sz w:val="20"/>
          <w:szCs w:val="20"/>
        </w:rPr>
        <w:t>.</w:t>
      </w:r>
    </w:p>
    <w:p w14:paraId="3B116A96" w14:textId="77777777" w:rsidR="005E4B4A" w:rsidRPr="00F60F38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</w:p>
    <w:p w14:paraId="2632DD74" w14:textId="654DE4BB" w:rsidR="005E4B4A" w:rsidRPr="00F60F38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F60F38">
        <w:rPr>
          <w:rFonts w:asciiTheme="minorHAnsi" w:hAnsiTheme="minorHAnsi" w:cs="Times New Roman"/>
          <w:sz w:val="20"/>
          <w:szCs w:val="20"/>
        </w:rPr>
        <w:t>(d)</w:t>
      </w:r>
      <w:r w:rsidRPr="00F60F38">
        <w:rPr>
          <w:rFonts w:asciiTheme="minorHAnsi" w:hAnsiTheme="minorHAnsi" w:cs="Times New Roman"/>
          <w:sz w:val="20"/>
          <w:szCs w:val="20"/>
        </w:rPr>
        <w:tab/>
        <w:t>Su representante tiene facultades suficientes para representarlo y presentar la presente Oferta, las cuales no le han sido revocadas, modificadas o limitadas en forma alguna.</w:t>
      </w:r>
    </w:p>
    <w:p w14:paraId="08666045" w14:textId="77777777" w:rsidR="005E4B4A" w:rsidRPr="00F60F38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</w:p>
    <w:p w14:paraId="5A87E239" w14:textId="78493998" w:rsidR="005E4B4A" w:rsidRPr="00F60F38" w:rsidRDefault="005E4B4A" w:rsidP="009C13E5">
      <w:pPr>
        <w:pStyle w:val="Default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F60F38">
        <w:rPr>
          <w:rFonts w:asciiTheme="minorHAnsi" w:hAnsiTheme="minorHAnsi" w:cs="Times New Roman"/>
          <w:sz w:val="20"/>
          <w:szCs w:val="20"/>
        </w:rPr>
        <w:t>(e)</w:t>
      </w:r>
      <w:r w:rsidRPr="00F60F38">
        <w:rPr>
          <w:rFonts w:asciiTheme="minorHAnsi" w:hAnsiTheme="minorHAnsi" w:cs="Times New Roman"/>
          <w:sz w:val="20"/>
          <w:szCs w:val="20"/>
        </w:rPr>
        <w:tab/>
        <w:t>No se encuentra impedid</w:t>
      </w:r>
      <w:r w:rsidR="00CD18DF" w:rsidRPr="00F60F38">
        <w:rPr>
          <w:rFonts w:asciiTheme="minorHAnsi" w:hAnsiTheme="minorHAnsi" w:cs="Times New Roman"/>
          <w:sz w:val="20"/>
          <w:szCs w:val="20"/>
        </w:rPr>
        <w:t>o</w:t>
      </w:r>
      <w:r w:rsidRPr="00F60F38">
        <w:rPr>
          <w:rFonts w:asciiTheme="minorHAnsi" w:hAnsiTheme="minorHAnsi" w:cs="Times New Roman"/>
          <w:sz w:val="20"/>
          <w:szCs w:val="20"/>
        </w:rPr>
        <w:t xml:space="preserve"> para contratar con el </w:t>
      </w:r>
      <w:r w:rsidR="00CD18DF" w:rsidRPr="00F60F38">
        <w:rPr>
          <w:rFonts w:asciiTheme="minorHAnsi" w:hAnsiTheme="minorHAnsi" w:cs="Times New Roman"/>
          <w:sz w:val="20"/>
          <w:szCs w:val="20"/>
        </w:rPr>
        <w:t>Estado</w:t>
      </w:r>
      <w:r w:rsidRPr="00F60F38">
        <w:rPr>
          <w:rFonts w:asciiTheme="minorHAnsi" w:hAnsiTheme="minorHAnsi" w:cs="Times New Roman"/>
          <w:sz w:val="20"/>
          <w:szCs w:val="20"/>
        </w:rPr>
        <w:t>, de conformidad con la normatividad aplicable.</w:t>
      </w:r>
    </w:p>
    <w:p w14:paraId="29FE9686" w14:textId="77777777" w:rsidR="005E4B4A" w:rsidRPr="00F60F38" w:rsidRDefault="005E4B4A" w:rsidP="009C13E5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14:paraId="26E16926" w14:textId="373F2E2E" w:rsidR="005E4B4A" w:rsidRPr="00F60F38" w:rsidRDefault="005E4B4A" w:rsidP="00A12229">
      <w:pPr>
        <w:jc w:val="both"/>
        <w:rPr>
          <w:rFonts w:asciiTheme="minorHAnsi" w:hAnsiTheme="minorHAnsi"/>
          <w:sz w:val="20"/>
          <w:szCs w:val="20"/>
        </w:rPr>
      </w:pPr>
      <w:r w:rsidRPr="00F60F38">
        <w:rPr>
          <w:rFonts w:asciiTheme="minorHAnsi" w:hAnsiTheme="minorHAnsi"/>
          <w:sz w:val="20"/>
          <w:szCs w:val="20"/>
        </w:rPr>
        <w:t xml:space="preserve">Se adjuntan los siguientes documentos: </w:t>
      </w:r>
      <w:r w:rsidR="00C07697" w:rsidRPr="003B6864">
        <w:rPr>
          <w:rFonts w:asciiTheme="minorHAnsi" w:hAnsiTheme="minorHAnsi" w:cstheme="minorHAnsi"/>
          <w:i/>
          <w:sz w:val="20"/>
          <w:szCs w:val="20"/>
        </w:rPr>
        <w:t>(i)</w:t>
      </w:r>
      <w:r w:rsidR="00C07697" w:rsidRPr="003B6864">
        <w:rPr>
          <w:rFonts w:asciiTheme="minorHAnsi" w:hAnsiTheme="minorHAnsi" w:cstheme="minorHAnsi"/>
          <w:sz w:val="20"/>
          <w:szCs w:val="20"/>
        </w:rPr>
        <w:t xml:space="preserve"> una copia del poder que acredita las facultades del representante que suscribe la Oferta y que suscribirá la confirmación del Instrumento Derivado (si fueren personas diferentes deberán adjuntarse copia de ambos poderes) como </w:t>
      </w:r>
      <w:r w:rsidR="00C07697" w:rsidRPr="003B6864">
        <w:rPr>
          <w:rFonts w:asciiTheme="minorHAnsi" w:hAnsiTheme="minorHAnsi" w:cstheme="minorHAnsi"/>
          <w:b/>
          <w:bCs/>
          <w:sz w:val="20"/>
          <w:szCs w:val="20"/>
        </w:rPr>
        <w:t>Anexo 1</w:t>
      </w:r>
      <w:r w:rsidR="00C07697" w:rsidRPr="003B6864">
        <w:rPr>
          <w:rFonts w:asciiTheme="minorHAnsi" w:hAnsiTheme="minorHAnsi" w:cstheme="minorHAnsi"/>
          <w:sz w:val="20"/>
          <w:szCs w:val="20"/>
        </w:rPr>
        <w:t>,</w:t>
      </w:r>
      <w:r w:rsidR="00C07697" w:rsidRPr="003B686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07697" w:rsidRPr="003B6864">
        <w:rPr>
          <w:rFonts w:asciiTheme="minorHAnsi" w:hAnsiTheme="minorHAnsi" w:cstheme="minorHAnsi"/>
          <w:i/>
          <w:iCs/>
          <w:sz w:val="20"/>
          <w:szCs w:val="20"/>
        </w:rPr>
        <w:t>(ii)</w:t>
      </w:r>
      <w:r w:rsidR="00C07697" w:rsidRPr="003B6864">
        <w:rPr>
          <w:rFonts w:asciiTheme="minorHAnsi" w:hAnsiTheme="minorHAnsi" w:cstheme="minorHAnsi"/>
          <w:sz w:val="20"/>
          <w:szCs w:val="20"/>
        </w:rPr>
        <w:t xml:space="preserve"> </w:t>
      </w:r>
      <w:r w:rsidR="00EA4A49" w:rsidRPr="00F60F38">
        <w:rPr>
          <w:rFonts w:asciiTheme="minorHAnsi" w:hAnsiTheme="minorHAnsi"/>
          <w:sz w:val="20"/>
          <w:szCs w:val="20"/>
        </w:rPr>
        <w:t xml:space="preserve">la tabla de amortización del Financiamiento 1 como </w:t>
      </w:r>
      <w:r w:rsidR="00EA4A49" w:rsidRPr="00F60F38">
        <w:rPr>
          <w:rFonts w:asciiTheme="minorHAnsi" w:hAnsiTheme="minorHAnsi"/>
          <w:b/>
          <w:bCs/>
          <w:sz w:val="20"/>
          <w:szCs w:val="20"/>
        </w:rPr>
        <w:t xml:space="preserve">Anexo </w:t>
      </w:r>
      <w:r w:rsidR="00C07697">
        <w:rPr>
          <w:rFonts w:asciiTheme="minorHAnsi" w:hAnsiTheme="minorHAnsi"/>
          <w:b/>
          <w:bCs/>
          <w:sz w:val="20"/>
          <w:szCs w:val="20"/>
        </w:rPr>
        <w:t>2</w:t>
      </w:r>
      <w:r w:rsidR="00EA4A49" w:rsidRPr="00F60F38">
        <w:rPr>
          <w:rFonts w:asciiTheme="minorHAnsi" w:hAnsiTheme="minorHAnsi"/>
          <w:sz w:val="20"/>
          <w:szCs w:val="20"/>
        </w:rPr>
        <w:t xml:space="preserve">, </w:t>
      </w:r>
      <w:r w:rsidR="00EA4A49" w:rsidRPr="00F60F38">
        <w:rPr>
          <w:rFonts w:asciiTheme="minorHAnsi" w:hAnsiTheme="minorHAnsi"/>
          <w:i/>
          <w:iCs/>
          <w:sz w:val="20"/>
          <w:szCs w:val="20"/>
        </w:rPr>
        <w:t>(</w:t>
      </w:r>
      <w:r w:rsidR="00C07697">
        <w:rPr>
          <w:rFonts w:asciiTheme="minorHAnsi" w:hAnsiTheme="minorHAnsi"/>
          <w:i/>
          <w:iCs/>
          <w:sz w:val="20"/>
          <w:szCs w:val="20"/>
        </w:rPr>
        <w:t>i</w:t>
      </w:r>
      <w:r w:rsidR="00EA4A49" w:rsidRPr="00F60F38">
        <w:rPr>
          <w:rFonts w:asciiTheme="minorHAnsi" w:hAnsiTheme="minorHAnsi"/>
          <w:i/>
          <w:iCs/>
          <w:sz w:val="20"/>
          <w:szCs w:val="20"/>
        </w:rPr>
        <w:t>ii)</w:t>
      </w:r>
      <w:r w:rsidR="00EA4A49" w:rsidRPr="00F60F38">
        <w:rPr>
          <w:rFonts w:asciiTheme="minorHAnsi" w:hAnsiTheme="minorHAnsi"/>
          <w:sz w:val="20"/>
          <w:szCs w:val="20"/>
        </w:rPr>
        <w:t xml:space="preserve"> copia del contrato marco y, en su caso, del suplemento y del anexo swap, como </w:t>
      </w:r>
      <w:r w:rsidR="00EA4A49" w:rsidRPr="00F60F38">
        <w:rPr>
          <w:rFonts w:asciiTheme="minorHAnsi" w:hAnsiTheme="minorHAnsi"/>
          <w:b/>
          <w:bCs/>
          <w:sz w:val="20"/>
          <w:szCs w:val="20"/>
        </w:rPr>
        <w:t xml:space="preserve">Anexo </w:t>
      </w:r>
      <w:r w:rsidR="00C07697">
        <w:rPr>
          <w:rFonts w:asciiTheme="minorHAnsi" w:hAnsiTheme="minorHAnsi"/>
          <w:b/>
          <w:bCs/>
          <w:sz w:val="20"/>
          <w:szCs w:val="20"/>
        </w:rPr>
        <w:t>3</w:t>
      </w:r>
      <w:r w:rsidR="00EA4A49" w:rsidRPr="00F60F38">
        <w:rPr>
          <w:rFonts w:asciiTheme="minorHAnsi" w:hAnsiTheme="minorHAnsi"/>
          <w:sz w:val="20"/>
          <w:szCs w:val="20"/>
        </w:rPr>
        <w:t xml:space="preserve">, </w:t>
      </w:r>
      <w:r w:rsidRPr="00F60F38">
        <w:rPr>
          <w:rFonts w:asciiTheme="minorHAnsi" w:hAnsiTheme="minorHAnsi"/>
          <w:i/>
          <w:sz w:val="20"/>
          <w:szCs w:val="20"/>
        </w:rPr>
        <w:t>(</w:t>
      </w:r>
      <w:r w:rsidR="00EA4A49" w:rsidRPr="00F60F38">
        <w:rPr>
          <w:rFonts w:asciiTheme="minorHAnsi" w:hAnsiTheme="minorHAnsi"/>
          <w:i/>
          <w:sz w:val="20"/>
          <w:szCs w:val="20"/>
        </w:rPr>
        <w:t>iv</w:t>
      </w:r>
      <w:r w:rsidRPr="00F60F38">
        <w:rPr>
          <w:rFonts w:asciiTheme="minorHAnsi" w:hAnsiTheme="minorHAnsi"/>
          <w:i/>
          <w:sz w:val="20"/>
          <w:szCs w:val="20"/>
        </w:rPr>
        <w:t>)</w:t>
      </w:r>
      <w:r w:rsidR="009141F7" w:rsidRPr="00F60F38">
        <w:rPr>
          <w:rFonts w:asciiTheme="minorHAnsi" w:hAnsiTheme="minorHAnsi"/>
          <w:i/>
          <w:sz w:val="20"/>
          <w:szCs w:val="20"/>
        </w:rPr>
        <w:t xml:space="preserve"> </w:t>
      </w:r>
      <w:r w:rsidR="009141F7" w:rsidRPr="00F60F38">
        <w:rPr>
          <w:rFonts w:asciiTheme="minorHAnsi" w:hAnsiTheme="minorHAnsi"/>
          <w:sz w:val="20"/>
          <w:szCs w:val="20"/>
        </w:rPr>
        <w:t xml:space="preserve">copia de la identificación oficial vigente del representante que suscribe la Oferta y, en caso de ser diferente, de quien confirmará el Instrumento Derivado, como </w:t>
      </w:r>
      <w:r w:rsidR="009141F7" w:rsidRPr="00F60F38">
        <w:rPr>
          <w:rFonts w:asciiTheme="minorHAnsi" w:hAnsiTheme="minorHAnsi"/>
          <w:b/>
          <w:sz w:val="20"/>
          <w:szCs w:val="20"/>
        </w:rPr>
        <w:t xml:space="preserve">Anexo </w:t>
      </w:r>
      <w:r w:rsidR="00EA4A49" w:rsidRPr="00F60F38">
        <w:rPr>
          <w:rFonts w:asciiTheme="minorHAnsi" w:hAnsiTheme="minorHAnsi"/>
          <w:b/>
          <w:sz w:val="20"/>
          <w:szCs w:val="20"/>
        </w:rPr>
        <w:t>4</w:t>
      </w:r>
      <w:r w:rsidR="009141F7" w:rsidRPr="00C07697">
        <w:rPr>
          <w:rFonts w:asciiTheme="minorHAnsi" w:hAnsiTheme="minorHAnsi"/>
          <w:bCs/>
          <w:sz w:val="20"/>
          <w:szCs w:val="20"/>
        </w:rPr>
        <w:t xml:space="preserve">, </w:t>
      </w:r>
      <w:r w:rsidR="00C07697" w:rsidRPr="00C07697">
        <w:rPr>
          <w:rFonts w:asciiTheme="minorHAnsi" w:hAnsiTheme="minorHAnsi"/>
          <w:bCs/>
          <w:sz w:val="20"/>
          <w:szCs w:val="20"/>
        </w:rPr>
        <w:t>y</w:t>
      </w:r>
      <w:r w:rsidR="00C07697">
        <w:rPr>
          <w:rFonts w:asciiTheme="minorHAnsi" w:hAnsiTheme="minorHAnsi"/>
          <w:b/>
          <w:sz w:val="20"/>
          <w:szCs w:val="20"/>
        </w:rPr>
        <w:t xml:space="preserve"> </w:t>
      </w:r>
      <w:r w:rsidR="009141F7" w:rsidRPr="00F60F38">
        <w:rPr>
          <w:rFonts w:asciiTheme="minorHAnsi" w:hAnsiTheme="minorHAnsi"/>
          <w:i/>
          <w:sz w:val="20"/>
          <w:szCs w:val="20"/>
        </w:rPr>
        <w:t>(</w:t>
      </w:r>
      <w:r w:rsidR="00EA4A49" w:rsidRPr="00F60F38">
        <w:rPr>
          <w:rFonts w:asciiTheme="minorHAnsi" w:hAnsiTheme="minorHAnsi"/>
          <w:i/>
          <w:sz w:val="20"/>
          <w:szCs w:val="20"/>
        </w:rPr>
        <w:t>v</w:t>
      </w:r>
      <w:r w:rsidR="009141F7" w:rsidRPr="00F60F38">
        <w:rPr>
          <w:rFonts w:asciiTheme="minorHAnsi" w:hAnsiTheme="minorHAnsi"/>
          <w:i/>
          <w:sz w:val="20"/>
          <w:szCs w:val="20"/>
        </w:rPr>
        <w:t>)</w:t>
      </w:r>
      <w:r w:rsidR="009141F7" w:rsidRPr="00F60F38">
        <w:rPr>
          <w:rFonts w:asciiTheme="minorHAnsi" w:hAnsiTheme="minorHAnsi"/>
          <w:sz w:val="20"/>
          <w:szCs w:val="20"/>
        </w:rPr>
        <w:t xml:space="preserve"> </w:t>
      </w:r>
      <w:r w:rsidR="00EA4A49" w:rsidRPr="00F60F38">
        <w:rPr>
          <w:rFonts w:asciiTheme="minorHAnsi" w:hAnsiTheme="minorHAnsi"/>
          <w:sz w:val="20"/>
          <w:szCs w:val="20"/>
        </w:rPr>
        <w:t xml:space="preserve">la </w:t>
      </w:r>
      <w:r w:rsidR="009013D3" w:rsidRPr="00F60F38">
        <w:rPr>
          <w:rFonts w:asciiTheme="minorHAnsi" w:hAnsiTheme="minorHAnsi"/>
          <w:sz w:val="20"/>
          <w:szCs w:val="20"/>
        </w:rPr>
        <w:t xml:space="preserve">Carta de Certificación de Firmas debidamente requisitada para, en caso de resultar ganador, se adjunte a la Solicitud de Inscripción </w:t>
      </w:r>
      <w:r w:rsidR="00EA4A49" w:rsidRPr="00F60F38">
        <w:rPr>
          <w:rFonts w:asciiTheme="minorHAnsi" w:hAnsiTheme="minorHAnsi"/>
          <w:sz w:val="20"/>
          <w:szCs w:val="20"/>
        </w:rPr>
        <w:t xml:space="preserve">del Swap </w:t>
      </w:r>
      <w:r w:rsidR="009013D3" w:rsidRPr="00F60F38">
        <w:rPr>
          <w:rFonts w:asciiTheme="minorHAnsi" w:hAnsiTheme="minorHAnsi"/>
          <w:sz w:val="20"/>
          <w:szCs w:val="20"/>
        </w:rPr>
        <w:t xml:space="preserve">en el Fideicomiso F/4522, como </w:t>
      </w:r>
      <w:r w:rsidR="009013D3" w:rsidRPr="00F60F38">
        <w:rPr>
          <w:rFonts w:asciiTheme="minorHAnsi" w:hAnsiTheme="minorHAnsi"/>
          <w:b/>
          <w:bCs/>
          <w:sz w:val="20"/>
          <w:szCs w:val="20"/>
        </w:rPr>
        <w:t xml:space="preserve">Anexo </w:t>
      </w:r>
      <w:r w:rsidR="00EA4A49" w:rsidRPr="00F60F38">
        <w:rPr>
          <w:rFonts w:asciiTheme="minorHAnsi" w:hAnsiTheme="minorHAnsi"/>
          <w:b/>
          <w:bCs/>
          <w:sz w:val="20"/>
          <w:szCs w:val="20"/>
        </w:rPr>
        <w:t>5</w:t>
      </w:r>
      <w:r w:rsidR="009013D3" w:rsidRPr="00F60F38">
        <w:rPr>
          <w:rFonts w:asciiTheme="minorHAnsi" w:hAnsiTheme="minorHAnsi"/>
          <w:sz w:val="20"/>
          <w:szCs w:val="20"/>
        </w:rPr>
        <w:t>.</w:t>
      </w:r>
    </w:p>
    <w:p w14:paraId="3979AE3D" w14:textId="0C1E2611" w:rsidR="00F60F38" w:rsidRPr="00F60F38" w:rsidRDefault="00F60F38" w:rsidP="00A12229">
      <w:pPr>
        <w:jc w:val="both"/>
        <w:rPr>
          <w:rFonts w:asciiTheme="minorHAnsi" w:hAnsiTheme="minorHAnsi"/>
          <w:sz w:val="20"/>
          <w:szCs w:val="20"/>
        </w:rPr>
      </w:pPr>
    </w:p>
    <w:p w14:paraId="52C67136" w14:textId="2A029922" w:rsidR="00F60F38" w:rsidRPr="00F60F38" w:rsidRDefault="00F60F38" w:rsidP="00F60F38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rFonts w:cs="Times New Roman"/>
          <w:b/>
          <w:bCs/>
          <w:sz w:val="20"/>
          <w:szCs w:val="20"/>
        </w:rPr>
      </w:pPr>
      <w:r w:rsidRPr="00F60F38">
        <w:rPr>
          <w:rFonts w:cs="Times New Roman"/>
          <w:b/>
          <w:bCs/>
          <w:sz w:val="20"/>
          <w:szCs w:val="20"/>
          <w:u w:val="single"/>
        </w:rPr>
        <w:t>Información de contacto del Banco</w:t>
      </w:r>
      <w:r w:rsidRPr="00F60F38">
        <w:rPr>
          <w:rFonts w:cs="Times New Roman"/>
          <w:b/>
          <w:bCs/>
          <w:sz w:val="20"/>
          <w:szCs w:val="20"/>
        </w:rPr>
        <w:t xml:space="preserve">. </w:t>
      </w:r>
    </w:p>
    <w:p w14:paraId="21F1F9F6" w14:textId="77777777" w:rsidR="00F60F38" w:rsidRPr="00F60F38" w:rsidRDefault="00F60F38" w:rsidP="00F60F38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5B0F27EF" w14:textId="77777777" w:rsidR="00F60F38" w:rsidRPr="00F60F38" w:rsidRDefault="00F60F38" w:rsidP="00F60F3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F60F38">
        <w:rPr>
          <w:rFonts w:asciiTheme="minorHAnsi" w:hAnsiTheme="minorHAnsi"/>
          <w:sz w:val="20"/>
          <w:szCs w:val="20"/>
        </w:rPr>
        <w:t>El Banco señala los siguientes datos de contacto, para efectos de cualquier notificación en relación con la Licitación Pública.</w:t>
      </w:r>
    </w:p>
    <w:p w14:paraId="6F7BE64B" w14:textId="77777777" w:rsidR="00F60F38" w:rsidRPr="00F60F38" w:rsidRDefault="00F60F38" w:rsidP="00F60F38">
      <w:pPr>
        <w:spacing w:line="240" w:lineRule="auto"/>
        <w:ind w:left="284"/>
        <w:rPr>
          <w:rFonts w:asciiTheme="minorHAnsi" w:hAnsiTheme="minorHAnsi"/>
          <w:sz w:val="20"/>
          <w:szCs w:val="20"/>
        </w:rPr>
      </w:pPr>
    </w:p>
    <w:p w14:paraId="7F3ECFB7" w14:textId="77777777" w:rsidR="00F60F38" w:rsidRPr="00F60F38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  <w:r w:rsidRPr="00F60F38">
        <w:rPr>
          <w:rFonts w:asciiTheme="minorHAnsi" w:hAnsiTheme="minorHAnsi"/>
          <w:sz w:val="20"/>
          <w:szCs w:val="20"/>
        </w:rPr>
        <w:t>Domicilio: [●]</w:t>
      </w:r>
    </w:p>
    <w:p w14:paraId="27B3A514" w14:textId="77777777" w:rsidR="00F60F38" w:rsidRPr="00F60F38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  <w:r w:rsidRPr="00F60F38">
        <w:rPr>
          <w:rFonts w:asciiTheme="minorHAnsi" w:hAnsiTheme="minorHAnsi"/>
          <w:sz w:val="20"/>
          <w:szCs w:val="20"/>
        </w:rPr>
        <w:t>Teléfono: [●]</w:t>
      </w:r>
    </w:p>
    <w:p w14:paraId="31D0C503" w14:textId="77777777" w:rsidR="00F60F38" w:rsidRPr="00F60F38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  <w:r w:rsidRPr="00F60F38">
        <w:rPr>
          <w:rFonts w:asciiTheme="minorHAnsi" w:hAnsiTheme="minorHAnsi"/>
          <w:sz w:val="20"/>
          <w:szCs w:val="20"/>
        </w:rPr>
        <w:t>En atención a: [●]</w:t>
      </w:r>
    </w:p>
    <w:p w14:paraId="3122C847" w14:textId="77777777" w:rsidR="00F60F38" w:rsidRPr="00F60F38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  <w:r w:rsidRPr="00F60F38">
        <w:rPr>
          <w:rFonts w:asciiTheme="minorHAnsi" w:hAnsiTheme="minorHAnsi"/>
          <w:sz w:val="20"/>
          <w:szCs w:val="20"/>
        </w:rPr>
        <w:t>Correo electrónico: [●]</w:t>
      </w:r>
    </w:p>
    <w:p w14:paraId="1E6A0A83" w14:textId="77777777" w:rsidR="00F60F38" w:rsidRPr="00F60F38" w:rsidRDefault="00F60F38" w:rsidP="00F60F38">
      <w:pPr>
        <w:spacing w:line="240" w:lineRule="auto"/>
        <w:ind w:firstLine="284"/>
        <w:rPr>
          <w:rFonts w:asciiTheme="minorHAnsi" w:hAnsiTheme="minorHAnsi"/>
          <w:sz w:val="20"/>
          <w:szCs w:val="20"/>
        </w:rPr>
      </w:pPr>
    </w:p>
    <w:p w14:paraId="7BA70DB9" w14:textId="77777777" w:rsidR="00F60F38" w:rsidRPr="00F60F38" w:rsidRDefault="00F60F38" w:rsidP="00A12229">
      <w:pPr>
        <w:jc w:val="both"/>
        <w:rPr>
          <w:rFonts w:asciiTheme="minorHAnsi" w:hAnsiTheme="minorHAnsi"/>
          <w:sz w:val="20"/>
          <w:szCs w:val="20"/>
        </w:rPr>
      </w:pPr>
    </w:p>
    <w:p w14:paraId="2C13055F" w14:textId="77777777" w:rsidR="004C1398" w:rsidRPr="00F60F38" w:rsidRDefault="004C1398" w:rsidP="00E6715C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7FC21B60" w14:textId="77777777" w:rsidR="005E4B4A" w:rsidRPr="00F60F38" w:rsidRDefault="005E4B4A" w:rsidP="009C13E5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F60F38">
        <w:rPr>
          <w:rFonts w:asciiTheme="minorHAnsi" w:hAnsiTheme="minorHAnsi"/>
          <w:sz w:val="20"/>
          <w:szCs w:val="20"/>
        </w:rPr>
        <w:t>A t e n t a m e n t e,</w:t>
      </w:r>
    </w:p>
    <w:p w14:paraId="54A13AC5" w14:textId="624A1EB9" w:rsidR="005E4B4A" w:rsidRPr="00F60F38" w:rsidRDefault="005E4B4A" w:rsidP="009C13E5">
      <w:pPr>
        <w:spacing w:line="240" w:lineRule="auto"/>
        <w:jc w:val="center"/>
        <w:rPr>
          <w:rFonts w:asciiTheme="minorHAnsi" w:hAnsiTheme="minorHAnsi"/>
          <w:bCs/>
          <w:color w:val="000000"/>
          <w:sz w:val="20"/>
          <w:szCs w:val="20"/>
        </w:rPr>
      </w:pPr>
      <w:r w:rsidRPr="00F60F38">
        <w:rPr>
          <w:rFonts w:asciiTheme="minorHAnsi" w:hAnsiTheme="minorHAnsi"/>
          <w:bCs/>
          <w:color w:val="000000"/>
          <w:sz w:val="20"/>
          <w:szCs w:val="20"/>
        </w:rPr>
        <w:t>[</w:t>
      </w:r>
      <w:r w:rsidR="00462300" w:rsidRPr="00F60F38">
        <w:rPr>
          <w:rFonts w:asciiTheme="minorHAnsi" w:hAnsiTheme="minorHAnsi"/>
          <w:bCs/>
          <w:color w:val="000000"/>
          <w:sz w:val="20"/>
          <w:szCs w:val="20"/>
        </w:rPr>
        <w:t>N</w:t>
      </w:r>
      <w:r w:rsidRPr="00F60F38">
        <w:rPr>
          <w:rFonts w:asciiTheme="minorHAnsi" w:hAnsiTheme="minorHAnsi"/>
          <w:bCs/>
          <w:color w:val="000000"/>
          <w:sz w:val="20"/>
          <w:szCs w:val="20"/>
        </w:rPr>
        <w:t>ombre del Banco]</w:t>
      </w:r>
    </w:p>
    <w:p w14:paraId="48586C03" w14:textId="77777777" w:rsidR="005E4B4A" w:rsidRPr="00F60F38" w:rsidRDefault="005E4B4A" w:rsidP="009C13E5">
      <w:pPr>
        <w:spacing w:line="240" w:lineRule="auto"/>
        <w:jc w:val="center"/>
        <w:rPr>
          <w:rFonts w:asciiTheme="minorHAnsi" w:hAnsiTheme="minorHAnsi"/>
          <w:bCs/>
          <w:color w:val="000000"/>
          <w:sz w:val="20"/>
          <w:szCs w:val="20"/>
        </w:rPr>
      </w:pPr>
    </w:p>
    <w:p w14:paraId="03347DC5" w14:textId="77777777" w:rsidR="005E4B4A" w:rsidRPr="00F60F38" w:rsidRDefault="005E4B4A" w:rsidP="009C13E5">
      <w:pPr>
        <w:spacing w:line="240" w:lineRule="auto"/>
        <w:jc w:val="center"/>
        <w:rPr>
          <w:rFonts w:asciiTheme="minorHAnsi" w:hAnsiTheme="minorHAnsi"/>
          <w:bCs/>
          <w:color w:val="000000"/>
          <w:sz w:val="20"/>
          <w:szCs w:val="20"/>
        </w:rPr>
      </w:pPr>
      <w:r w:rsidRPr="00F60F38">
        <w:rPr>
          <w:rFonts w:asciiTheme="minorHAnsi" w:hAnsiTheme="minorHAnsi"/>
          <w:bCs/>
          <w:color w:val="000000"/>
          <w:sz w:val="20"/>
          <w:szCs w:val="20"/>
        </w:rPr>
        <w:t>____________________________</w:t>
      </w:r>
    </w:p>
    <w:p w14:paraId="6DE4F951" w14:textId="40B96A32" w:rsidR="00302242" w:rsidRPr="00F60F38" w:rsidRDefault="005E4B4A" w:rsidP="004A0BA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F60F38">
        <w:rPr>
          <w:rFonts w:asciiTheme="minorHAnsi" w:hAnsiTheme="minorHAnsi"/>
          <w:sz w:val="20"/>
          <w:szCs w:val="20"/>
        </w:rPr>
        <w:t>Representante legal</w:t>
      </w:r>
    </w:p>
    <w:p w14:paraId="242BC686" w14:textId="3E6BCBA9" w:rsidR="00F60F38" w:rsidRPr="00F60F38" w:rsidRDefault="00F60F38">
      <w:pPr>
        <w:spacing w:after="160"/>
        <w:rPr>
          <w:rFonts w:asciiTheme="minorHAnsi" w:hAnsiTheme="minorHAnsi"/>
          <w:sz w:val="20"/>
          <w:szCs w:val="20"/>
        </w:rPr>
      </w:pPr>
      <w:r w:rsidRPr="00F60F38">
        <w:rPr>
          <w:rFonts w:asciiTheme="minorHAnsi" w:hAnsiTheme="minorHAnsi"/>
          <w:sz w:val="20"/>
          <w:szCs w:val="20"/>
        </w:rPr>
        <w:br w:type="page"/>
      </w:r>
    </w:p>
    <w:p w14:paraId="4870E916" w14:textId="403C8DAD" w:rsidR="00F60F38" w:rsidRPr="00F60F38" w:rsidRDefault="00F60F38" w:rsidP="004A0BA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F60F38">
        <w:rPr>
          <w:rFonts w:asciiTheme="minorHAnsi" w:hAnsiTheme="minorHAnsi"/>
          <w:sz w:val="20"/>
          <w:szCs w:val="20"/>
        </w:rPr>
        <w:lastRenderedPageBreak/>
        <w:t>Tabla de amortización del Financiamiento 1</w:t>
      </w:r>
    </w:p>
    <w:p w14:paraId="6E140BAC" w14:textId="5461200A" w:rsidR="00F60F38" w:rsidRDefault="00F60F38" w:rsidP="004A0BAC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</w:p>
    <w:p w14:paraId="279F6CB8" w14:textId="087A4DF9" w:rsidR="00F60F38" w:rsidRPr="00F60F38" w:rsidRDefault="004F6FF4" w:rsidP="004F6FF4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r w:rsidRPr="004F6FF4">
        <w:rPr>
          <w:rFonts w:asciiTheme="minorHAnsi" w:hAnsiTheme="minorHAnsi"/>
          <w:sz w:val="20"/>
          <w:szCs w:val="20"/>
        </w:rPr>
        <w:drawing>
          <wp:inline distT="0" distB="0" distL="0" distR="0" wp14:anchorId="67829A98" wp14:editId="1871AFAF">
            <wp:extent cx="5092700" cy="661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60F38" w:rsidRPr="00F60F3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1BAD5" w14:textId="77777777" w:rsidR="00C6388F" w:rsidRDefault="00C6388F">
      <w:pPr>
        <w:spacing w:line="240" w:lineRule="auto"/>
      </w:pPr>
      <w:r>
        <w:separator/>
      </w:r>
    </w:p>
  </w:endnote>
  <w:endnote w:type="continuationSeparator" w:id="0">
    <w:p w14:paraId="5216C5B1" w14:textId="77777777" w:rsidR="00C6388F" w:rsidRDefault="00C63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17B3151" w14:textId="1169495E" w:rsidR="006C0C99" w:rsidRPr="006C0C99" w:rsidRDefault="006C0C99">
        <w:pPr>
          <w:pStyle w:val="Footer"/>
          <w:jc w:val="center"/>
          <w:rPr>
            <w:sz w:val="20"/>
            <w:szCs w:val="20"/>
          </w:rPr>
        </w:pPr>
        <w:r w:rsidRPr="006C0C99">
          <w:rPr>
            <w:sz w:val="20"/>
            <w:szCs w:val="20"/>
          </w:rPr>
          <w:fldChar w:fldCharType="begin"/>
        </w:r>
        <w:r w:rsidRPr="006C0C99">
          <w:rPr>
            <w:sz w:val="20"/>
            <w:szCs w:val="20"/>
          </w:rPr>
          <w:instrText>PAGE   \* MERGEFORMAT</w:instrText>
        </w:r>
        <w:r w:rsidRPr="006C0C99">
          <w:rPr>
            <w:sz w:val="20"/>
            <w:szCs w:val="20"/>
          </w:rPr>
          <w:fldChar w:fldCharType="separate"/>
        </w:r>
        <w:r w:rsidRPr="006C0C99">
          <w:rPr>
            <w:sz w:val="20"/>
            <w:szCs w:val="20"/>
            <w:lang w:val="es-ES"/>
          </w:rPr>
          <w:t>2</w:t>
        </w:r>
        <w:r w:rsidRPr="006C0C99">
          <w:rPr>
            <w:sz w:val="20"/>
            <w:szCs w:val="20"/>
          </w:rPr>
          <w:fldChar w:fldCharType="end"/>
        </w:r>
      </w:p>
    </w:sdtContent>
  </w:sdt>
  <w:p w14:paraId="6969DCE5" w14:textId="77777777" w:rsidR="006C0C99" w:rsidRDefault="006C0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5D2F9" w14:textId="77777777" w:rsidR="00C6388F" w:rsidRDefault="00C6388F">
      <w:pPr>
        <w:spacing w:line="240" w:lineRule="auto"/>
      </w:pPr>
      <w:r>
        <w:separator/>
      </w:r>
    </w:p>
  </w:footnote>
  <w:footnote w:type="continuationSeparator" w:id="0">
    <w:p w14:paraId="4637591D" w14:textId="77777777" w:rsidR="00C6388F" w:rsidRDefault="00C638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51E97" w14:textId="5B9C9E46" w:rsidR="00343949" w:rsidRPr="00817888" w:rsidRDefault="00343949" w:rsidP="00343949">
    <w:pPr>
      <w:pStyle w:val="Header"/>
      <w:jc w:val="right"/>
      <w:rPr>
        <w:rFonts w:asciiTheme="minorHAnsi" w:hAnsiTheme="minorHAnsi"/>
        <w:i/>
        <w:color w:val="767171" w:themeColor="background2" w:themeShade="80"/>
        <w:sz w:val="22"/>
        <w:szCs w:val="22"/>
      </w:rPr>
    </w:pPr>
    <w:r w:rsidRPr="00817888">
      <w:rPr>
        <w:rFonts w:asciiTheme="minorHAnsi" w:hAnsiTheme="minorHAnsi"/>
        <w:i/>
        <w:color w:val="767171" w:themeColor="background2" w:themeShade="80"/>
        <w:sz w:val="22"/>
        <w:szCs w:val="22"/>
      </w:rPr>
      <w:t>Formato de Oferta</w:t>
    </w:r>
    <w:r w:rsidR="007B6FC7" w:rsidRPr="00817888">
      <w:rPr>
        <w:rFonts w:asciiTheme="minorHAnsi" w:hAnsiTheme="minorHAnsi"/>
        <w:i/>
        <w:color w:val="767171" w:themeColor="background2" w:themeShade="80"/>
        <w:sz w:val="22"/>
        <w:szCs w:val="22"/>
      </w:rPr>
      <w:t xml:space="preserve"> para el Financiamiento 1</w:t>
    </w:r>
  </w:p>
  <w:p w14:paraId="43038DBE" w14:textId="16522FA7" w:rsidR="00343949" w:rsidRPr="00817888" w:rsidRDefault="00343949" w:rsidP="007772A2">
    <w:pPr>
      <w:pStyle w:val="Header"/>
      <w:jc w:val="center"/>
      <w:rPr>
        <w:rFonts w:asciiTheme="minorHAnsi" w:hAnsiTheme="minorHAnsi"/>
        <w:i/>
        <w:szCs w:val="24"/>
      </w:rPr>
    </w:pPr>
  </w:p>
  <w:p w14:paraId="69FAE20C" w14:textId="77777777" w:rsidR="00F55D84" w:rsidRPr="00817888" w:rsidRDefault="00F55D84" w:rsidP="007772A2">
    <w:pPr>
      <w:pStyle w:val="Header"/>
      <w:jc w:val="center"/>
      <w:rPr>
        <w:rFonts w:asciiTheme="minorHAnsi" w:hAnsiTheme="minorHAnsi"/>
        <w:i/>
        <w:szCs w:val="24"/>
      </w:rPr>
    </w:pPr>
  </w:p>
  <w:p w14:paraId="6DF873B2" w14:textId="0C78C0DD" w:rsidR="007772A2" w:rsidRPr="00817888" w:rsidRDefault="00343949" w:rsidP="007772A2">
    <w:pPr>
      <w:pStyle w:val="Header"/>
      <w:jc w:val="center"/>
      <w:rPr>
        <w:rFonts w:asciiTheme="minorHAnsi" w:hAnsiTheme="minorHAnsi"/>
        <w:i/>
        <w:szCs w:val="24"/>
      </w:rPr>
    </w:pPr>
    <w:r w:rsidRPr="00817888">
      <w:rPr>
        <w:rFonts w:asciiTheme="minorHAnsi" w:hAnsiTheme="minorHAnsi"/>
        <w:i/>
        <w:szCs w:val="24"/>
      </w:rPr>
      <w:t>[</w:t>
    </w:r>
    <w:r w:rsidR="004047A6" w:rsidRPr="00817888">
      <w:rPr>
        <w:rFonts w:asciiTheme="minorHAnsi" w:hAnsiTheme="minorHAnsi"/>
        <w:i/>
        <w:szCs w:val="24"/>
      </w:rPr>
      <w:t>Membrete de la institución participante</w:t>
    </w:r>
    <w:r w:rsidRPr="00817888">
      <w:rPr>
        <w:rFonts w:asciiTheme="minorHAnsi" w:hAnsiTheme="minorHAnsi"/>
        <w:i/>
        <w:szCs w:val="24"/>
      </w:rPr>
      <w:t>]</w:t>
    </w:r>
  </w:p>
  <w:p w14:paraId="6F7B6FF8" w14:textId="77777777" w:rsidR="00415174" w:rsidRPr="007772A2" w:rsidRDefault="00C6388F" w:rsidP="007772A2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4C9"/>
    <w:multiLevelType w:val="hybridMultilevel"/>
    <w:tmpl w:val="C9A67D86"/>
    <w:lvl w:ilvl="0" w:tplc="C1AA292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A44"/>
    <w:multiLevelType w:val="hybridMultilevel"/>
    <w:tmpl w:val="16A29F98"/>
    <w:lvl w:ilvl="0" w:tplc="E65E30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11F69"/>
    <w:multiLevelType w:val="hybridMultilevel"/>
    <w:tmpl w:val="32D2F6CA"/>
    <w:lvl w:ilvl="0" w:tplc="C1AA292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F46"/>
    <w:multiLevelType w:val="hybridMultilevel"/>
    <w:tmpl w:val="1778B634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B4FA5"/>
    <w:multiLevelType w:val="hybridMultilevel"/>
    <w:tmpl w:val="43C43C0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588"/>
    <w:multiLevelType w:val="hybridMultilevel"/>
    <w:tmpl w:val="4FC83A1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96BE1"/>
    <w:multiLevelType w:val="hybridMultilevel"/>
    <w:tmpl w:val="6A5EFE6E"/>
    <w:lvl w:ilvl="0" w:tplc="28E41484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67133"/>
    <w:multiLevelType w:val="hybridMultilevel"/>
    <w:tmpl w:val="836683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1355D"/>
    <w:multiLevelType w:val="hybridMultilevel"/>
    <w:tmpl w:val="E7DEC3A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114E"/>
    <w:multiLevelType w:val="hybridMultilevel"/>
    <w:tmpl w:val="DA047970"/>
    <w:lvl w:ilvl="0" w:tplc="1D50FB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C64C3"/>
    <w:multiLevelType w:val="hybridMultilevel"/>
    <w:tmpl w:val="90FA3D5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3613A"/>
    <w:multiLevelType w:val="hybridMultilevel"/>
    <w:tmpl w:val="7CDEDFE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3B0B"/>
    <w:multiLevelType w:val="hybridMultilevel"/>
    <w:tmpl w:val="153059EE"/>
    <w:lvl w:ilvl="0" w:tplc="4FB6685C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4A"/>
    <w:rsid w:val="00047AC1"/>
    <w:rsid w:val="00077159"/>
    <w:rsid w:val="000809B6"/>
    <w:rsid w:val="00091185"/>
    <w:rsid w:val="000A4161"/>
    <w:rsid w:val="000C72C9"/>
    <w:rsid w:val="001920F6"/>
    <w:rsid w:val="0019353B"/>
    <w:rsid w:val="00193FE2"/>
    <w:rsid w:val="00197BF2"/>
    <w:rsid w:val="0020264D"/>
    <w:rsid w:val="00207D65"/>
    <w:rsid w:val="00295725"/>
    <w:rsid w:val="002B4A8F"/>
    <w:rsid w:val="002C4028"/>
    <w:rsid w:val="0031583C"/>
    <w:rsid w:val="00343949"/>
    <w:rsid w:val="00343D5E"/>
    <w:rsid w:val="00360FCE"/>
    <w:rsid w:val="00366416"/>
    <w:rsid w:val="00374A94"/>
    <w:rsid w:val="003969C9"/>
    <w:rsid w:val="003A27E5"/>
    <w:rsid w:val="003E46A8"/>
    <w:rsid w:val="004047A6"/>
    <w:rsid w:val="00405821"/>
    <w:rsid w:val="00432F78"/>
    <w:rsid w:val="00462300"/>
    <w:rsid w:val="0049104D"/>
    <w:rsid w:val="004A0BAC"/>
    <w:rsid w:val="004C1398"/>
    <w:rsid w:val="004D2047"/>
    <w:rsid w:val="004F6FF4"/>
    <w:rsid w:val="005138F0"/>
    <w:rsid w:val="00516567"/>
    <w:rsid w:val="005A7A34"/>
    <w:rsid w:val="005B5D37"/>
    <w:rsid w:val="005C41B2"/>
    <w:rsid w:val="005E4B4A"/>
    <w:rsid w:val="005E7F4C"/>
    <w:rsid w:val="005F1E61"/>
    <w:rsid w:val="00604440"/>
    <w:rsid w:val="00622DE2"/>
    <w:rsid w:val="0063759B"/>
    <w:rsid w:val="0066508B"/>
    <w:rsid w:val="006B4E04"/>
    <w:rsid w:val="006C0C99"/>
    <w:rsid w:val="007634DD"/>
    <w:rsid w:val="007B6FC7"/>
    <w:rsid w:val="007C37BD"/>
    <w:rsid w:val="0081144D"/>
    <w:rsid w:val="00817888"/>
    <w:rsid w:val="00866E5D"/>
    <w:rsid w:val="008A5E13"/>
    <w:rsid w:val="008C2234"/>
    <w:rsid w:val="009013D3"/>
    <w:rsid w:val="009141F7"/>
    <w:rsid w:val="009361DE"/>
    <w:rsid w:val="00962B1F"/>
    <w:rsid w:val="0098284F"/>
    <w:rsid w:val="009949B1"/>
    <w:rsid w:val="009A4E6B"/>
    <w:rsid w:val="009B0207"/>
    <w:rsid w:val="009C13E5"/>
    <w:rsid w:val="009D620F"/>
    <w:rsid w:val="00A12229"/>
    <w:rsid w:val="00A32F99"/>
    <w:rsid w:val="00A577C6"/>
    <w:rsid w:val="00A75627"/>
    <w:rsid w:val="00AA6948"/>
    <w:rsid w:val="00B04CD6"/>
    <w:rsid w:val="00B16C39"/>
    <w:rsid w:val="00B26EE9"/>
    <w:rsid w:val="00B407F4"/>
    <w:rsid w:val="00B51FC0"/>
    <w:rsid w:val="00BC65E0"/>
    <w:rsid w:val="00BF0616"/>
    <w:rsid w:val="00C0316A"/>
    <w:rsid w:val="00C07697"/>
    <w:rsid w:val="00C43F63"/>
    <w:rsid w:val="00C47DD4"/>
    <w:rsid w:val="00C523BC"/>
    <w:rsid w:val="00C6388F"/>
    <w:rsid w:val="00CA27C6"/>
    <w:rsid w:val="00CA3207"/>
    <w:rsid w:val="00CD18DF"/>
    <w:rsid w:val="00D13B2C"/>
    <w:rsid w:val="00D1748D"/>
    <w:rsid w:val="00D33AA3"/>
    <w:rsid w:val="00D91360"/>
    <w:rsid w:val="00E6715C"/>
    <w:rsid w:val="00E76757"/>
    <w:rsid w:val="00E81D9C"/>
    <w:rsid w:val="00E87411"/>
    <w:rsid w:val="00E90298"/>
    <w:rsid w:val="00EA4A49"/>
    <w:rsid w:val="00ED043E"/>
    <w:rsid w:val="00ED4C0E"/>
    <w:rsid w:val="00EE34D8"/>
    <w:rsid w:val="00F15926"/>
    <w:rsid w:val="00F53C5D"/>
    <w:rsid w:val="00F55D84"/>
    <w:rsid w:val="00F60F38"/>
    <w:rsid w:val="00F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13B8"/>
  <w15:chartTrackingRefBased/>
  <w15:docId w15:val="{FAD681F7-DF79-40C5-8233-7304B37F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4A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B4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E4B4A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E4B4A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E4B4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5E4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eNormal"/>
    <w:next w:val="TableGrid"/>
    <w:uiPriority w:val="59"/>
    <w:rsid w:val="005E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508B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08B"/>
    <w:rPr>
      <w:rFonts w:ascii="Times New Roman" w:hAnsi="Times New Roman" w:cs="Times New Roman"/>
      <w:sz w:val="24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66416"/>
    <w:rPr>
      <w:color w:val="0563C1" w:themeColor="hyperlink"/>
      <w:u w:val="single"/>
    </w:rPr>
  </w:style>
  <w:style w:type="paragraph" w:customStyle="1" w:styleId="Sinespaciado1">
    <w:name w:val="Sin espaciado1"/>
    <w:uiPriority w:val="1"/>
    <w:qFormat/>
    <w:rsid w:val="0036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E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E8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A939-EA2D-3B40-BA43-49EE45B4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Sobrinorussek</dc:creator>
  <cp:keywords/>
  <dc:description/>
  <cp:lastModifiedBy>José Vázquez Cassani</cp:lastModifiedBy>
  <cp:revision>4</cp:revision>
  <dcterms:created xsi:type="dcterms:W3CDTF">2019-08-07T23:01:00Z</dcterms:created>
  <dcterms:modified xsi:type="dcterms:W3CDTF">2019-08-08T00:18:00Z</dcterms:modified>
</cp:coreProperties>
</file>