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6175" w14:textId="426C5E65" w:rsidR="00643CC3" w:rsidRPr="007230B2" w:rsidRDefault="00F53676" w:rsidP="005F2A8B">
      <w:pPr>
        <w:spacing w:line="240" w:lineRule="auto"/>
        <w:jc w:val="right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spacing w:val="6"/>
          <w:sz w:val="22"/>
          <w:szCs w:val="20"/>
        </w:rPr>
        <w:t>M</w:t>
      </w:r>
      <w:r w:rsidR="000209E5">
        <w:rPr>
          <w:rFonts w:ascii="Calibri" w:hAnsi="Calibri"/>
          <w:spacing w:val="6"/>
          <w:sz w:val="22"/>
          <w:szCs w:val="20"/>
        </w:rPr>
        <w:t>orelia, Micho</w:t>
      </w:r>
      <w:r w:rsidR="000209E5" w:rsidRPr="00782780">
        <w:rPr>
          <w:rFonts w:asciiTheme="minorHAnsi" w:hAnsiTheme="minorHAnsi"/>
          <w:spacing w:val="6"/>
          <w:sz w:val="22"/>
          <w:szCs w:val="22"/>
        </w:rPr>
        <w:t xml:space="preserve">acán a </w:t>
      </w:r>
      <w:r w:rsidR="00782780" w:rsidRPr="00782780">
        <w:rPr>
          <w:rFonts w:asciiTheme="minorHAnsi" w:hAnsiTheme="minorHAnsi"/>
          <w:spacing w:val="6"/>
          <w:sz w:val="22"/>
          <w:szCs w:val="22"/>
        </w:rPr>
        <w:t>[●]</w:t>
      </w:r>
      <w:r w:rsidR="000209E5" w:rsidRPr="00782780">
        <w:rPr>
          <w:rFonts w:asciiTheme="minorHAnsi" w:hAnsiTheme="minorHAnsi"/>
          <w:spacing w:val="6"/>
          <w:sz w:val="22"/>
          <w:szCs w:val="22"/>
        </w:rPr>
        <w:t xml:space="preserve"> de </w:t>
      </w:r>
      <w:r w:rsidR="004A6553">
        <w:rPr>
          <w:rFonts w:ascii="Calibri" w:hAnsi="Calibri"/>
          <w:spacing w:val="6"/>
          <w:sz w:val="22"/>
          <w:szCs w:val="20"/>
        </w:rPr>
        <w:t xml:space="preserve">mayo </w:t>
      </w:r>
      <w:r w:rsidR="000209E5">
        <w:rPr>
          <w:rFonts w:ascii="Calibri" w:hAnsi="Calibri"/>
          <w:spacing w:val="6"/>
          <w:sz w:val="22"/>
          <w:szCs w:val="20"/>
        </w:rPr>
        <w:t>de 2021.</w:t>
      </w:r>
    </w:p>
    <w:p w14:paraId="538A8E66" w14:textId="273C536F" w:rsidR="00643CC3" w:rsidRDefault="00D61F1F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 xml:space="preserve">C. Carlos Maldonado Mendoza </w:t>
      </w:r>
    </w:p>
    <w:p w14:paraId="27489ABD" w14:textId="3B00B7C2" w:rsidR="00D61F1F" w:rsidRDefault="00D61F1F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Secretario de Finanzas y Administración</w:t>
      </w:r>
    </w:p>
    <w:p w14:paraId="25966DD6" w14:textId="78419A84" w:rsidR="00D61F1F" w:rsidRPr="007230B2" w:rsidRDefault="00D61F1F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>
        <w:rPr>
          <w:rFonts w:ascii="Calibri" w:hAnsi="Calibri"/>
          <w:b/>
          <w:spacing w:val="6"/>
          <w:sz w:val="22"/>
          <w:szCs w:val="20"/>
        </w:rPr>
        <w:t>Gobierno del Estado de Michoacán de Ocampo</w:t>
      </w:r>
    </w:p>
    <w:p w14:paraId="0585B095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spacing w:val="6"/>
          <w:sz w:val="22"/>
          <w:szCs w:val="20"/>
        </w:rPr>
      </w:pPr>
      <w:r w:rsidRPr="007230B2">
        <w:rPr>
          <w:rFonts w:ascii="Calibri" w:hAnsi="Calibri"/>
          <w:b/>
          <w:spacing w:val="6"/>
          <w:sz w:val="22"/>
          <w:szCs w:val="20"/>
        </w:rPr>
        <w:t>P r e s e n t e</w:t>
      </w:r>
    </w:p>
    <w:p w14:paraId="74D3E937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6B768C23" w14:textId="77777777" w:rsidR="00A3025B" w:rsidRPr="009C4FD1" w:rsidRDefault="00A3025B" w:rsidP="00A3025B">
      <w:pPr>
        <w:spacing w:line="240" w:lineRule="auto"/>
        <w:ind w:left="2977" w:hanging="709"/>
        <w:jc w:val="both"/>
        <w:rPr>
          <w:rFonts w:ascii="Calibri" w:hAnsi="Calibri"/>
          <w:spacing w:val="6"/>
          <w:sz w:val="22"/>
          <w:szCs w:val="20"/>
        </w:rPr>
      </w:pPr>
      <w:bookmarkStart w:id="0" w:name="_Hlk65169473"/>
      <w:r w:rsidRPr="007230B2">
        <w:rPr>
          <w:rFonts w:ascii="Calibri" w:hAnsi="Calibri"/>
          <w:b/>
          <w:bCs/>
          <w:spacing w:val="6"/>
          <w:sz w:val="22"/>
          <w:szCs w:val="20"/>
        </w:rPr>
        <w:t>Re</w:t>
      </w:r>
      <w:r>
        <w:rPr>
          <w:rFonts w:ascii="Calibri" w:hAnsi="Calibri"/>
          <w:b/>
          <w:bCs/>
          <w:spacing w:val="6"/>
          <w:sz w:val="22"/>
          <w:szCs w:val="20"/>
        </w:rPr>
        <w:t>f</w:t>
      </w:r>
      <w:r w:rsidRPr="007230B2">
        <w:rPr>
          <w:rFonts w:ascii="Calibri" w:hAnsi="Calibri"/>
          <w:b/>
          <w:bCs/>
          <w:spacing w:val="6"/>
          <w:sz w:val="22"/>
          <w:szCs w:val="20"/>
        </w:rPr>
        <w:t>.</w:t>
      </w:r>
      <w:r>
        <w:rPr>
          <w:rFonts w:ascii="Calibri" w:hAnsi="Calibri"/>
          <w:b/>
          <w:bCs/>
          <w:spacing w:val="6"/>
          <w:sz w:val="22"/>
          <w:szCs w:val="20"/>
        </w:rPr>
        <w:tab/>
      </w:r>
      <w:r w:rsidRPr="007230B2">
        <w:rPr>
          <w:rFonts w:ascii="Calibri" w:hAnsi="Calibri"/>
          <w:b/>
          <w:bCs/>
          <w:spacing w:val="6"/>
          <w:sz w:val="22"/>
          <w:szCs w:val="20"/>
        </w:rPr>
        <w:t>Licitación Pública No.</w:t>
      </w:r>
      <w:r w:rsidRPr="00D61F1F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SFA-LP-LI2021-03/2021 </w:t>
      </w:r>
      <w:r w:rsidRPr="009C4FD1">
        <w:rPr>
          <w:rFonts w:asciiTheme="minorHAnsi" w:hAnsiTheme="minorHAnsi" w:cs="Arial"/>
          <w:sz w:val="22"/>
          <w:szCs w:val="22"/>
        </w:rPr>
        <w:t>(en segunda convocatoria a la Licitación Pública No. SFA-LP-LI2021-02/2021)</w:t>
      </w:r>
      <w:r w:rsidRPr="009C4FD1">
        <w:rPr>
          <w:rFonts w:ascii="Calibri" w:hAnsi="Calibri"/>
          <w:spacing w:val="6"/>
          <w:sz w:val="22"/>
          <w:szCs w:val="20"/>
        </w:rPr>
        <w:t>.</w:t>
      </w:r>
    </w:p>
    <w:bookmarkEnd w:id="0"/>
    <w:p w14:paraId="0732F8E4" w14:textId="78B5A48C" w:rsidR="003063A7" w:rsidRDefault="003063A7" w:rsidP="00C967FB">
      <w:pPr>
        <w:spacing w:line="240" w:lineRule="auto"/>
        <w:jc w:val="right"/>
        <w:rPr>
          <w:rFonts w:ascii="Calibri" w:hAnsi="Calibri"/>
          <w:b/>
          <w:bCs/>
          <w:spacing w:val="6"/>
          <w:sz w:val="22"/>
          <w:szCs w:val="20"/>
        </w:rPr>
      </w:pPr>
    </w:p>
    <w:p w14:paraId="00A6DFD1" w14:textId="172F2A2C" w:rsidR="00643CC3" w:rsidRPr="007230B2" w:rsidRDefault="00A3025B" w:rsidP="00A3025B">
      <w:pPr>
        <w:spacing w:line="240" w:lineRule="auto"/>
        <w:jc w:val="center"/>
        <w:rPr>
          <w:rFonts w:ascii="Calibri" w:hAnsi="Calibri"/>
          <w:b/>
          <w:bCs/>
          <w:spacing w:val="6"/>
          <w:sz w:val="22"/>
          <w:szCs w:val="20"/>
        </w:rPr>
      </w:pPr>
      <w:r>
        <w:rPr>
          <w:rFonts w:ascii="Calibri" w:hAnsi="Calibri"/>
          <w:b/>
          <w:bCs/>
          <w:spacing w:val="6"/>
          <w:sz w:val="22"/>
          <w:szCs w:val="20"/>
        </w:rPr>
        <w:t xml:space="preserve">Oferta de Instrumento Derivado asociado al </w:t>
      </w:r>
      <w:r w:rsidR="003507B5">
        <w:rPr>
          <w:rFonts w:ascii="Calibri" w:hAnsi="Calibri"/>
          <w:b/>
          <w:bCs/>
          <w:spacing w:val="6"/>
          <w:sz w:val="22"/>
          <w:szCs w:val="20"/>
        </w:rPr>
        <w:t xml:space="preserve">Financiamiento </w:t>
      </w:r>
      <w:proofErr w:type="spellStart"/>
      <w:r w:rsidR="00A86AA0">
        <w:rPr>
          <w:rFonts w:ascii="Calibri" w:hAnsi="Calibri"/>
          <w:b/>
          <w:bCs/>
          <w:spacing w:val="6"/>
          <w:sz w:val="22"/>
          <w:szCs w:val="20"/>
        </w:rPr>
        <w:t>Banobras</w:t>
      </w:r>
      <w:proofErr w:type="spellEnd"/>
      <w:r w:rsidR="00F65B03">
        <w:rPr>
          <w:rFonts w:ascii="Calibri" w:hAnsi="Calibri"/>
          <w:b/>
          <w:bCs/>
          <w:spacing w:val="6"/>
          <w:sz w:val="22"/>
          <w:szCs w:val="20"/>
        </w:rPr>
        <w:t xml:space="preserve"> 1</w:t>
      </w:r>
    </w:p>
    <w:p w14:paraId="1CE4F9B8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174CC271" w14:textId="0FD9CF10" w:rsidR="00643CC3" w:rsidRPr="00D61F1F" w:rsidRDefault="004A6553" w:rsidP="00D61F1F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</w:t>
      </w:r>
      <w:r w:rsidRPr="007230B2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Licitante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 w:rsidRPr="008C1BAE">
        <w:rPr>
          <w:rFonts w:ascii="Calibri" w:hAnsi="Calibri"/>
          <w:spacing w:val="6"/>
          <w:sz w:val="22"/>
          <w:szCs w:val="20"/>
        </w:rPr>
        <w:t xml:space="preserve"> </w:t>
      </w:r>
      <w:r w:rsidRPr="007230B2">
        <w:rPr>
          <w:rFonts w:ascii="Calibri" w:hAnsi="Calibri"/>
          <w:spacing w:val="6"/>
          <w:sz w:val="22"/>
          <w:szCs w:val="20"/>
        </w:rPr>
        <w:t>(el “</w:t>
      </w:r>
      <w:r w:rsidRPr="007230B2">
        <w:rPr>
          <w:rFonts w:ascii="Calibri" w:hAnsi="Calibri"/>
          <w:i/>
          <w:spacing w:val="6"/>
          <w:sz w:val="22"/>
          <w:szCs w:val="20"/>
          <w:u w:val="single"/>
        </w:rPr>
        <w:t>Banco</w:t>
      </w:r>
      <w:r w:rsidRPr="007230B2">
        <w:rPr>
          <w:rFonts w:ascii="Calibri" w:hAnsi="Calibri"/>
          <w:spacing w:val="6"/>
          <w:sz w:val="22"/>
          <w:szCs w:val="20"/>
        </w:rPr>
        <w:t>”), representada por 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Nombre del Representante</w:t>
      </w:r>
      <w:r w:rsidRPr="007230B2">
        <w:rPr>
          <w:rFonts w:ascii="Calibri" w:hAnsi="Calibri"/>
          <w:spacing w:val="6"/>
          <w:sz w:val="22"/>
          <w:szCs w:val="20"/>
        </w:rPr>
        <w:t xml:space="preserve">], según se </w:t>
      </w:r>
      <w:r>
        <w:rPr>
          <w:rFonts w:ascii="Calibri" w:hAnsi="Calibri"/>
          <w:spacing w:val="6"/>
          <w:sz w:val="22"/>
          <w:szCs w:val="20"/>
        </w:rPr>
        <w:t xml:space="preserve">ha </w:t>
      </w:r>
      <w:r w:rsidRPr="007230B2">
        <w:rPr>
          <w:rFonts w:ascii="Calibri" w:hAnsi="Calibri"/>
          <w:spacing w:val="6"/>
          <w:sz w:val="22"/>
          <w:szCs w:val="20"/>
        </w:rPr>
        <w:t>acredita</w:t>
      </w:r>
      <w:r>
        <w:rPr>
          <w:rFonts w:ascii="Calibri" w:hAnsi="Calibri"/>
          <w:spacing w:val="6"/>
          <w:sz w:val="22"/>
          <w:szCs w:val="20"/>
        </w:rPr>
        <w:t>do</w:t>
      </w:r>
      <w:r w:rsidRPr="007230B2">
        <w:rPr>
          <w:rFonts w:ascii="Calibri" w:hAnsi="Calibri"/>
          <w:spacing w:val="6"/>
          <w:sz w:val="22"/>
          <w:szCs w:val="20"/>
        </w:rPr>
        <w:t xml:space="preserve"> con </w:t>
      </w:r>
      <w:r>
        <w:rPr>
          <w:rFonts w:ascii="Calibri" w:hAnsi="Calibri"/>
          <w:spacing w:val="6"/>
          <w:sz w:val="22"/>
          <w:szCs w:val="20"/>
        </w:rPr>
        <w:t xml:space="preserve">la escritura pública </w:t>
      </w:r>
      <w:r w:rsidRPr="007230B2">
        <w:rPr>
          <w:rFonts w:ascii="Calibri" w:hAnsi="Calibri"/>
          <w:spacing w:val="6"/>
          <w:sz w:val="22"/>
          <w:szCs w:val="20"/>
        </w:rPr>
        <w:t>[</w:t>
      </w:r>
      <w:r w:rsidRPr="007230B2">
        <w:rPr>
          <w:rFonts w:ascii="Calibri" w:hAnsi="Calibri"/>
          <w:i/>
          <w:iCs/>
          <w:spacing w:val="6"/>
          <w:sz w:val="22"/>
          <w:szCs w:val="20"/>
        </w:rPr>
        <w:t>Datos del Poder</w:t>
      </w:r>
      <w:r w:rsidRPr="007230B2">
        <w:rPr>
          <w:rFonts w:ascii="Calibri" w:hAnsi="Calibri"/>
          <w:spacing w:val="6"/>
          <w:sz w:val="22"/>
          <w:szCs w:val="20"/>
        </w:rPr>
        <w:t>]</w:t>
      </w:r>
      <w:r>
        <w:rPr>
          <w:rFonts w:ascii="Calibri" w:hAnsi="Calibri"/>
          <w:spacing w:val="6"/>
          <w:sz w:val="22"/>
          <w:szCs w:val="20"/>
        </w:rPr>
        <w:t xml:space="preserve"> previamente enviada a la Secretaría de Finanzas y Administración (la “</w:t>
      </w:r>
      <w:r w:rsidRPr="00D61F1F">
        <w:rPr>
          <w:rFonts w:ascii="Calibri" w:hAnsi="Calibri"/>
          <w:i/>
          <w:iCs/>
          <w:spacing w:val="6"/>
          <w:sz w:val="22"/>
          <w:szCs w:val="20"/>
          <w:u w:val="single"/>
        </w:rPr>
        <w:t>Secretaría</w:t>
      </w:r>
      <w:r>
        <w:rPr>
          <w:rFonts w:ascii="Calibri" w:hAnsi="Calibri"/>
          <w:spacing w:val="6"/>
          <w:sz w:val="22"/>
          <w:szCs w:val="20"/>
        </w:rPr>
        <w:t>”)</w:t>
      </w:r>
      <w:r w:rsidRPr="007230B2">
        <w:rPr>
          <w:rFonts w:ascii="Calibri" w:hAnsi="Calibri"/>
          <w:spacing w:val="6"/>
          <w:sz w:val="22"/>
          <w:szCs w:val="20"/>
        </w:rPr>
        <w:t xml:space="preserve">, presenta la </w:t>
      </w:r>
      <w:r>
        <w:rPr>
          <w:rFonts w:ascii="Calibri" w:hAnsi="Calibri"/>
          <w:spacing w:val="6"/>
          <w:sz w:val="22"/>
          <w:szCs w:val="20"/>
        </w:rPr>
        <w:t xml:space="preserve">siguiente </w:t>
      </w:r>
      <w:r w:rsidRPr="007230B2">
        <w:rPr>
          <w:rFonts w:ascii="Calibri" w:hAnsi="Calibri"/>
          <w:spacing w:val="6"/>
          <w:sz w:val="22"/>
          <w:szCs w:val="20"/>
        </w:rPr>
        <w:t>Oferta</w:t>
      </w:r>
      <w:r>
        <w:rPr>
          <w:rFonts w:ascii="Calibri" w:hAnsi="Calibri"/>
          <w:spacing w:val="6"/>
          <w:sz w:val="22"/>
          <w:szCs w:val="20"/>
        </w:rPr>
        <w:t>,</w:t>
      </w:r>
      <w:r w:rsidRPr="00D61F1F">
        <w:rPr>
          <w:rFonts w:ascii="Calibri" w:hAnsi="Calibri"/>
          <w:spacing w:val="6"/>
          <w:sz w:val="22"/>
          <w:szCs w:val="20"/>
        </w:rPr>
        <w:t xml:space="preserve"> </w:t>
      </w:r>
      <w:r>
        <w:rPr>
          <w:rFonts w:ascii="Calibri" w:hAnsi="Calibri"/>
          <w:spacing w:val="6"/>
          <w:sz w:val="22"/>
          <w:szCs w:val="20"/>
        </w:rPr>
        <w:t xml:space="preserve">en el marco de la </w:t>
      </w:r>
      <w:bookmarkStart w:id="1" w:name="_Hlk70443420"/>
      <w:r w:rsidRPr="00D61F1F">
        <w:rPr>
          <w:rFonts w:ascii="Calibri" w:hAnsi="Calibri"/>
          <w:spacing w:val="6"/>
          <w:sz w:val="22"/>
          <w:szCs w:val="20"/>
        </w:rPr>
        <w:t>Licitación Pública No. SFA-LP-LI2021-0</w:t>
      </w:r>
      <w:r>
        <w:rPr>
          <w:rFonts w:ascii="Calibri" w:hAnsi="Calibri"/>
          <w:spacing w:val="6"/>
          <w:sz w:val="22"/>
          <w:szCs w:val="20"/>
        </w:rPr>
        <w:t>3</w:t>
      </w:r>
      <w:r w:rsidRPr="00D61F1F">
        <w:rPr>
          <w:rFonts w:ascii="Calibri" w:hAnsi="Calibri"/>
          <w:spacing w:val="6"/>
          <w:sz w:val="22"/>
          <w:szCs w:val="20"/>
        </w:rPr>
        <w:t>/2021</w:t>
      </w:r>
      <w:r>
        <w:rPr>
          <w:rFonts w:ascii="Calibri" w:hAnsi="Calibri"/>
          <w:spacing w:val="6"/>
          <w:sz w:val="22"/>
          <w:szCs w:val="20"/>
        </w:rPr>
        <w:t xml:space="preserve"> (en segunda convocatoria a la </w:t>
      </w:r>
      <w:r w:rsidR="000F1652">
        <w:rPr>
          <w:rFonts w:ascii="Calibri" w:hAnsi="Calibri"/>
          <w:spacing w:val="6"/>
          <w:sz w:val="22"/>
          <w:szCs w:val="20"/>
        </w:rPr>
        <w:t>L</w:t>
      </w:r>
      <w:r>
        <w:rPr>
          <w:rFonts w:ascii="Calibri" w:hAnsi="Calibri"/>
          <w:spacing w:val="6"/>
          <w:sz w:val="22"/>
          <w:szCs w:val="20"/>
        </w:rPr>
        <w:t xml:space="preserve">icitación </w:t>
      </w:r>
      <w:r w:rsidR="000F1652">
        <w:rPr>
          <w:rFonts w:ascii="Calibri" w:hAnsi="Calibri"/>
          <w:spacing w:val="6"/>
          <w:sz w:val="22"/>
          <w:szCs w:val="20"/>
        </w:rPr>
        <w:t>P</w:t>
      </w:r>
      <w:r>
        <w:rPr>
          <w:rFonts w:ascii="Calibri" w:hAnsi="Calibri"/>
          <w:spacing w:val="6"/>
          <w:sz w:val="22"/>
          <w:szCs w:val="20"/>
        </w:rPr>
        <w:t xml:space="preserve">ública </w:t>
      </w:r>
      <w:r w:rsidRPr="00D61F1F">
        <w:rPr>
          <w:rFonts w:ascii="Calibri" w:hAnsi="Calibri"/>
          <w:spacing w:val="6"/>
          <w:sz w:val="22"/>
          <w:szCs w:val="20"/>
        </w:rPr>
        <w:t>No. SFA-LP-LI2021-0</w:t>
      </w:r>
      <w:r>
        <w:rPr>
          <w:rFonts w:ascii="Calibri" w:hAnsi="Calibri"/>
          <w:spacing w:val="6"/>
          <w:sz w:val="22"/>
          <w:szCs w:val="20"/>
        </w:rPr>
        <w:t>2</w:t>
      </w:r>
      <w:r w:rsidRPr="00D61F1F">
        <w:rPr>
          <w:rFonts w:ascii="Calibri" w:hAnsi="Calibri"/>
          <w:spacing w:val="6"/>
          <w:sz w:val="22"/>
          <w:szCs w:val="20"/>
        </w:rPr>
        <w:t>/2021</w:t>
      </w:r>
      <w:bookmarkEnd w:id="1"/>
      <w:r>
        <w:rPr>
          <w:rFonts w:ascii="Calibri" w:hAnsi="Calibri"/>
          <w:spacing w:val="6"/>
          <w:sz w:val="22"/>
          <w:szCs w:val="20"/>
        </w:rPr>
        <w:t>) convocada el 27 de abril de 2021 por la Secretaría (la “</w:t>
      </w:r>
      <w:r>
        <w:rPr>
          <w:rFonts w:ascii="Calibri" w:hAnsi="Calibri"/>
          <w:i/>
          <w:iCs/>
          <w:spacing w:val="6"/>
          <w:sz w:val="22"/>
          <w:szCs w:val="20"/>
          <w:u w:val="single"/>
        </w:rPr>
        <w:t>Convocatoria</w:t>
      </w:r>
      <w:r>
        <w:rPr>
          <w:rFonts w:ascii="Calibri" w:hAnsi="Calibri"/>
          <w:spacing w:val="6"/>
          <w:sz w:val="22"/>
          <w:szCs w:val="20"/>
        </w:rPr>
        <w:t xml:space="preserve">”), </w:t>
      </w:r>
      <w:r w:rsidRPr="007230B2">
        <w:rPr>
          <w:rFonts w:ascii="Calibri" w:hAnsi="Calibri"/>
          <w:spacing w:val="6"/>
          <w:sz w:val="22"/>
          <w:szCs w:val="20"/>
        </w:rPr>
        <w:t xml:space="preserve">para </w:t>
      </w:r>
      <w:r>
        <w:rPr>
          <w:rFonts w:ascii="Calibri" w:hAnsi="Calibri"/>
          <w:spacing w:val="6"/>
          <w:sz w:val="22"/>
          <w:szCs w:val="20"/>
        </w:rPr>
        <w:t>la contratación d</w:t>
      </w:r>
      <w:r w:rsidRPr="007230B2">
        <w:rPr>
          <w:rFonts w:ascii="Calibri" w:hAnsi="Calibri"/>
          <w:spacing w:val="6"/>
          <w:sz w:val="22"/>
          <w:szCs w:val="20"/>
        </w:rPr>
        <w:t xml:space="preserve">el </w:t>
      </w:r>
      <w:r>
        <w:rPr>
          <w:rFonts w:ascii="Calibri" w:hAnsi="Calibri"/>
          <w:spacing w:val="6"/>
          <w:sz w:val="22"/>
          <w:szCs w:val="20"/>
        </w:rPr>
        <w:t>i</w:t>
      </w:r>
      <w:r w:rsidRPr="007230B2">
        <w:rPr>
          <w:rFonts w:ascii="Calibri" w:hAnsi="Calibri"/>
          <w:spacing w:val="6"/>
          <w:sz w:val="22"/>
          <w:szCs w:val="20"/>
        </w:rPr>
        <w:t xml:space="preserve">nstrumento </w:t>
      </w:r>
      <w:r>
        <w:rPr>
          <w:rFonts w:ascii="Calibri" w:hAnsi="Calibri"/>
          <w:spacing w:val="6"/>
          <w:sz w:val="22"/>
          <w:szCs w:val="20"/>
        </w:rPr>
        <w:t>d</w:t>
      </w:r>
      <w:r w:rsidRPr="007230B2">
        <w:rPr>
          <w:rFonts w:ascii="Calibri" w:hAnsi="Calibri"/>
          <w:spacing w:val="6"/>
          <w:sz w:val="22"/>
          <w:szCs w:val="20"/>
        </w:rPr>
        <w:t xml:space="preserve">erivado </w:t>
      </w:r>
      <w:r>
        <w:rPr>
          <w:rFonts w:ascii="Calibri" w:hAnsi="Calibri"/>
          <w:spacing w:val="6"/>
          <w:sz w:val="22"/>
          <w:szCs w:val="20"/>
        </w:rPr>
        <w:t>de intercambio de tasas de interés</w:t>
      </w:r>
      <w:r w:rsidRPr="007230B2">
        <w:rPr>
          <w:rFonts w:ascii="Calibri" w:hAnsi="Calibri"/>
          <w:spacing w:val="6"/>
          <w:sz w:val="22"/>
          <w:szCs w:val="20"/>
        </w:rPr>
        <w:t xml:space="preserve">, de tasa variable a </w:t>
      </w:r>
      <w:r>
        <w:rPr>
          <w:rFonts w:ascii="Calibri" w:hAnsi="Calibri"/>
          <w:spacing w:val="6"/>
          <w:sz w:val="22"/>
          <w:szCs w:val="20"/>
        </w:rPr>
        <w:t xml:space="preserve">tasa </w:t>
      </w:r>
      <w:r w:rsidRPr="007230B2">
        <w:rPr>
          <w:rFonts w:ascii="Calibri" w:hAnsi="Calibri"/>
          <w:spacing w:val="6"/>
          <w:sz w:val="22"/>
          <w:szCs w:val="20"/>
        </w:rPr>
        <w:t xml:space="preserve">fija del tipo swap, con la finalidad de darle cobertura al Financiamiento </w:t>
      </w:r>
      <w:proofErr w:type="spellStart"/>
      <w:r>
        <w:rPr>
          <w:rFonts w:ascii="Calibri" w:hAnsi="Calibri"/>
          <w:spacing w:val="6"/>
          <w:sz w:val="22"/>
          <w:szCs w:val="20"/>
        </w:rPr>
        <w:t>Banobras</w:t>
      </w:r>
      <w:proofErr w:type="spellEnd"/>
      <w:r>
        <w:rPr>
          <w:rFonts w:ascii="Calibri" w:hAnsi="Calibri"/>
          <w:spacing w:val="6"/>
          <w:sz w:val="22"/>
          <w:szCs w:val="20"/>
        </w:rPr>
        <w:t xml:space="preserve"> 1 </w:t>
      </w:r>
      <w:r w:rsidRPr="007230B2">
        <w:rPr>
          <w:rFonts w:ascii="Calibri" w:hAnsi="Calibri"/>
          <w:spacing w:val="6"/>
          <w:sz w:val="22"/>
          <w:szCs w:val="20"/>
        </w:rPr>
        <w:t>que se describe en la presente</w:t>
      </w:r>
      <w:r w:rsidR="008C1BAE" w:rsidRPr="007230B2">
        <w:rPr>
          <w:rFonts w:ascii="Calibri" w:hAnsi="Calibri"/>
          <w:spacing w:val="6"/>
          <w:sz w:val="22"/>
          <w:szCs w:val="20"/>
        </w:rPr>
        <w:t xml:space="preserve">. </w:t>
      </w:r>
    </w:p>
    <w:p w14:paraId="76CC29AC" w14:textId="77777777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1167B205" w14:textId="77777777" w:rsidR="00643CC3" w:rsidRDefault="00643CC3" w:rsidP="00643CC3">
      <w:pPr>
        <w:spacing w:line="240" w:lineRule="auto"/>
        <w:ind w:firstLine="708"/>
        <w:jc w:val="both"/>
        <w:rPr>
          <w:rFonts w:asciiTheme="minorHAnsi" w:hAnsiTheme="minorHAnsi"/>
          <w:sz w:val="22"/>
          <w:szCs w:val="22"/>
          <w:lang w:val="es-ES"/>
        </w:rPr>
      </w:pPr>
      <w:r w:rsidRPr="00464C00">
        <w:rPr>
          <w:rFonts w:asciiTheme="minorHAnsi" w:hAnsiTheme="minorHAnsi" w:cstheme="minorHAnsi"/>
          <w:sz w:val="22"/>
          <w:szCs w:val="22"/>
        </w:rPr>
        <w:t>Los términos 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mayúscula inicial que no se encuentren expresamente definidos en la presente tendrán el significado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4C00">
        <w:rPr>
          <w:rFonts w:asciiTheme="minorHAnsi" w:hAnsiTheme="minorHAnsi" w:cstheme="minorHAnsi"/>
          <w:sz w:val="22"/>
          <w:szCs w:val="22"/>
        </w:rPr>
        <w:t>que se les atribuye en la</w:t>
      </w:r>
      <w:r>
        <w:rPr>
          <w:rFonts w:asciiTheme="minorHAnsi" w:hAnsiTheme="minorHAnsi" w:cstheme="minorHAnsi"/>
          <w:sz w:val="22"/>
          <w:szCs w:val="22"/>
        </w:rPr>
        <w:t xml:space="preserve"> Convocatoria.</w:t>
      </w:r>
    </w:p>
    <w:p w14:paraId="522535B8" w14:textId="77777777" w:rsidR="00643CC3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</w:p>
    <w:p w14:paraId="788AADC1" w14:textId="28D4BA1B" w:rsidR="00643CC3" w:rsidRPr="007230B2" w:rsidRDefault="00643CC3" w:rsidP="00643CC3">
      <w:pPr>
        <w:spacing w:line="240" w:lineRule="auto"/>
        <w:ind w:firstLine="708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 manifiesta que la presente Oferta constituye una oferta en firme, vinculante e irrevocable, con una vigencia hasta la fecha y hora prevista</w:t>
      </w:r>
      <w:r w:rsidR="004A6553">
        <w:rPr>
          <w:rFonts w:ascii="Calibri" w:hAnsi="Calibri"/>
          <w:spacing w:val="6"/>
          <w:sz w:val="22"/>
          <w:szCs w:val="20"/>
        </w:rPr>
        <w:t>s</w:t>
      </w:r>
      <w:r w:rsidRPr="007230B2">
        <w:rPr>
          <w:rFonts w:ascii="Calibri" w:hAnsi="Calibri"/>
          <w:spacing w:val="6"/>
          <w:sz w:val="22"/>
          <w:szCs w:val="20"/>
        </w:rPr>
        <w:t xml:space="preserve"> en la Convocatoria, bajo los siguientes términos y condiciones:</w:t>
      </w:r>
    </w:p>
    <w:p w14:paraId="7B38C41D" w14:textId="77777777" w:rsidR="00643CC3" w:rsidRPr="007230B2" w:rsidRDefault="00643CC3" w:rsidP="00643CC3">
      <w:pPr>
        <w:spacing w:line="240" w:lineRule="auto"/>
        <w:rPr>
          <w:rFonts w:ascii="Calibri" w:hAnsi="Calibri"/>
          <w:b/>
          <w:bCs/>
          <w:spacing w:val="6"/>
          <w:sz w:val="22"/>
          <w:szCs w:val="20"/>
        </w:rPr>
      </w:pPr>
    </w:p>
    <w:p w14:paraId="4BC8883E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  <w:szCs w:val="20"/>
        </w:rPr>
      </w:pPr>
      <w:r w:rsidRPr="007230B2">
        <w:rPr>
          <w:rFonts w:ascii="Calibri" w:hAnsi="Calibri" w:cs="Times New Roman"/>
          <w:b/>
          <w:bCs/>
          <w:spacing w:val="6"/>
          <w:szCs w:val="20"/>
        </w:rPr>
        <w:t>Aspectos a Ofertar:</w:t>
      </w:r>
    </w:p>
    <w:p w14:paraId="671F882A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3FB7A4B3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b/>
          <w:bCs/>
          <w:spacing w:val="6"/>
          <w:sz w:val="22"/>
          <w:szCs w:val="20"/>
        </w:rPr>
      </w:pPr>
      <w:r w:rsidRPr="007230B2">
        <w:rPr>
          <w:rFonts w:ascii="Calibri" w:hAnsi="Calibri"/>
          <w:b/>
          <w:bCs/>
          <w:spacing w:val="6"/>
          <w:sz w:val="22"/>
          <w:szCs w:val="20"/>
        </w:rPr>
        <w:t>Tasa fija ofertada a cambio de la Tasa de Referencia (TIIE 28): _______% (Nota: deberá expresarse en 4 decimales).</w:t>
      </w:r>
    </w:p>
    <w:p w14:paraId="03364105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53691610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Instrumento Derivado:</w:t>
      </w:r>
    </w:p>
    <w:p w14:paraId="018034F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139"/>
      </w:tblGrid>
      <w:tr w:rsidR="00643CC3" w:rsidRPr="007230B2" w14:paraId="1890A8BF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759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Tipo de Instrumento Derivado: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BCF9" w14:textId="77777777" w:rsidR="00643CC3" w:rsidRPr="000B7C52" w:rsidRDefault="00643CC3" w:rsidP="003D6EE8">
            <w:pPr>
              <w:jc w:val="both"/>
              <w:rPr>
                <w:rFonts w:ascii="Calibri" w:hAnsi="Calibri"/>
                <w:spacing w:val="6"/>
                <w:sz w:val="22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Instrumento derivado de intercambio de tasas de interés del tipo swap, para intercambiar la tasa variable de TIIE 28 a Tasa Fija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725A9846" w14:textId="77777777" w:rsidR="00643CC3" w:rsidRPr="000B7C5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</w:rPr>
            </w:pPr>
          </w:p>
        </w:tc>
      </w:tr>
      <w:tr w:rsidR="00643CC3" w:rsidRPr="007230B2" w14:paraId="5A78338D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6FD9" w14:textId="77777777" w:rsidR="00643CC3" w:rsidRPr="008C1BAE" w:rsidRDefault="00643CC3" w:rsidP="003D6EE8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  <w:r w:rsidRPr="008C1BAE"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  <w:t>Financiamiento al que está asociado:</w:t>
            </w:r>
          </w:p>
          <w:p w14:paraId="0C1D7DC0" w14:textId="77777777" w:rsidR="00643CC3" w:rsidRPr="008C1BAE" w:rsidRDefault="00643CC3" w:rsidP="003D6EE8">
            <w:pPr>
              <w:rPr>
                <w:rFonts w:asciiTheme="minorHAnsi" w:hAnsiTheme="minorHAnsi" w:cstheme="minorHAnsi"/>
                <w:b/>
                <w:spacing w:val="6"/>
                <w:sz w:val="22"/>
                <w:szCs w:val="22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3434" w14:textId="21D75AE8" w:rsidR="008C1BAE" w:rsidRPr="008C1BAE" w:rsidRDefault="008C1BAE" w:rsidP="008C1B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C1BAE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Contrato de apertura de crédito simple, de fecha 28 de junio de 2013, celebrado con el Banco Nacional de Obras y Servicios Públicos, S.N.C., Institución de Banca de Desarrollo (“</w:t>
            </w:r>
            <w:proofErr w:type="spellStart"/>
            <w:r w:rsidRPr="008C1BAE">
              <w:rPr>
                <w:rFonts w:asciiTheme="minorHAnsi" w:eastAsia="Arial" w:hAnsiTheme="minorHAnsi" w:cstheme="minorHAnsi"/>
                <w:bCs/>
                <w:i/>
                <w:sz w:val="22"/>
                <w:szCs w:val="22"/>
                <w:u w:val="single"/>
              </w:rPr>
              <w:t>Banobras</w:t>
            </w:r>
            <w:proofErr w:type="spellEnd"/>
            <w:r w:rsidRPr="008C1BAE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”), hasta por la cantidad de $4’112’000,000.00 (cuatro mil ciento doce millones de pesos 00/100 M.N.) y sus siete convenios modificatorios (el “</w:t>
            </w:r>
            <w:r w:rsidRPr="008C1BAE">
              <w:rPr>
                <w:rFonts w:asciiTheme="minorHAnsi" w:eastAsia="Arial" w:hAnsiTheme="minorHAnsi" w:cstheme="minorHAnsi"/>
                <w:bCs/>
                <w:i/>
                <w:sz w:val="22"/>
                <w:szCs w:val="22"/>
                <w:u w:val="single"/>
              </w:rPr>
              <w:t xml:space="preserve">Financiamiento </w:t>
            </w:r>
            <w:proofErr w:type="spellStart"/>
            <w:r w:rsidRPr="008C1BAE">
              <w:rPr>
                <w:rFonts w:asciiTheme="minorHAnsi" w:eastAsia="Arial" w:hAnsiTheme="minorHAnsi" w:cstheme="minorHAnsi"/>
                <w:bCs/>
                <w:i/>
                <w:sz w:val="22"/>
                <w:szCs w:val="22"/>
                <w:u w:val="single"/>
              </w:rPr>
              <w:t>Banobras</w:t>
            </w:r>
            <w:proofErr w:type="spellEnd"/>
            <w:r w:rsidRPr="008C1BAE">
              <w:rPr>
                <w:rFonts w:asciiTheme="minorHAnsi" w:eastAsia="Arial" w:hAnsiTheme="minorHAnsi" w:cstheme="minorHAnsi"/>
                <w:bCs/>
                <w:i/>
                <w:sz w:val="22"/>
                <w:szCs w:val="22"/>
                <w:u w:val="single"/>
              </w:rPr>
              <w:t xml:space="preserve"> 1</w:t>
            </w:r>
            <w:r w:rsidRPr="008C1BAE">
              <w:rPr>
                <w:rFonts w:asciiTheme="minorHAnsi" w:eastAsia="Arial" w:hAnsiTheme="minorHAnsi" w:cstheme="minorHAnsi"/>
                <w:bCs/>
                <w:sz w:val="22"/>
                <w:szCs w:val="22"/>
              </w:rPr>
              <w:t>”).</w:t>
            </w:r>
          </w:p>
          <w:p w14:paraId="2C086E32" w14:textId="77777777" w:rsidR="00643CC3" w:rsidRPr="008C1BAE" w:rsidRDefault="00643CC3" w:rsidP="008C1BAE">
            <w:pPr>
              <w:jc w:val="both"/>
              <w:rPr>
                <w:rFonts w:asciiTheme="minorHAnsi" w:eastAsia="Arial" w:hAnsiTheme="minorHAnsi" w:cstheme="minorHAnsi"/>
                <w:bCs/>
                <w:spacing w:val="6"/>
                <w:sz w:val="22"/>
                <w:szCs w:val="22"/>
              </w:rPr>
            </w:pPr>
          </w:p>
        </w:tc>
      </w:tr>
      <w:tr w:rsidR="00643CC3" w:rsidRPr="007230B2" w14:paraId="620FF20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9BB0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Monto a asegurar: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A5F7" w14:textId="388B6223" w:rsidR="008C1BAE" w:rsidRDefault="004A6553" w:rsidP="00EF5C04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 w:rsidRPr="00250EB4">
              <w:rPr>
                <w:rFonts w:asciiTheme="minorHAnsi" w:eastAsia="Arial" w:hAnsiTheme="minorHAnsi" w:cs="Arial"/>
                <w:bCs/>
                <w:sz w:val="22"/>
                <w:szCs w:val="22"/>
              </w:rPr>
              <w:t>$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3,176,634,186.52 </w:t>
            </w:r>
            <w:r w:rsidRPr="00250EB4">
              <w:rPr>
                <w:rFonts w:asciiTheme="minorHAnsi" w:eastAsia="Arial" w:hAnsiTheme="minorHAnsi" w:cs="Arial"/>
                <w:bCs/>
                <w:sz w:val="22"/>
                <w:szCs w:val="22"/>
              </w:rPr>
              <w:t>(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tres mil ciento setenta y seis millones seiscientos treinta y cuatro mil ciento ochenta y seis pesos 52/100 </w:t>
            </w:r>
            <w:r w:rsidRPr="00250EB4">
              <w:rPr>
                <w:rFonts w:asciiTheme="minorHAnsi" w:eastAsia="Arial" w:hAnsiTheme="minorHAnsi" w:cs="Arial"/>
                <w:bCs/>
                <w:sz w:val="22"/>
                <w:szCs w:val="22"/>
              </w:rPr>
              <w:t>M.N.)</w:t>
            </w:r>
            <w:r w:rsidR="00EF5C04">
              <w:rPr>
                <w:rFonts w:asciiTheme="minorHAnsi" w:eastAsia="Arial" w:hAnsiTheme="minorHAnsi" w:cs="Arial"/>
                <w:bCs/>
                <w:sz w:val="22"/>
                <w:szCs w:val="22"/>
              </w:rPr>
              <w:t>.</w:t>
            </w:r>
          </w:p>
          <w:p w14:paraId="58878541" w14:textId="14F98219" w:rsidR="00EF5C04" w:rsidRPr="00D75CBA" w:rsidRDefault="00EF5C04" w:rsidP="00EF5C04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AC4CC6B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6B43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lastRenderedPageBreak/>
              <w:t>Plazo:</w:t>
            </w:r>
          </w:p>
          <w:p w14:paraId="68B0A5F4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B7FD2" w14:textId="6CEE9A65" w:rsidR="00643CC3" w:rsidRPr="00D75CBA" w:rsidRDefault="004A655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>H</w:t>
            </w:r>
            <w:r w:rsidRPr="00B1163E"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>asta</w:t>
            </w:r>
            <w:r>
              <w:rPr>
                <w:rFonts w:asciiTheme="minorHAnsi" w:eastAsia="Arial" w:hAnsiTheme="minorHAnsi" w:cs="Arial"/>
                <w:b/>
                <w:bCs/>
                <w:spacing w:val="6"/>
                <w:sz w:val="22"/>
                <w:szCs w:val="22"/>
              </w:rPr>
              <w:t xml:space="preserve"> </w:t>
            </w:r>
            <w:r w:rsidRPr="00E8715A"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>1,0</w:t>
            </w:r>
            <w:r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>9</w:t>
            </w:r>
            <w:r w:rsidR="000E009A"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>2</w:t>
            </w:r>
            <w:r w:rsidRPr="00E8715A"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 xml:space="preserve"> (mil </w:t>
            </w:r>
            <w:r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 xml:space="preserve">noventa y </w:t>
            </w:r>
            <w:r w:rsidR="000E009A"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>dos</w:t>
            </w:r>
            <w:r w:rsidRPr="00E8715A">
              <w:rPr>
                <w:rFonts w:asciiTheme="minorHAnsi" w:eastAsia="Arial" w:hAnsiTheme="minorHAnsi" w:cs="Arial"/>
                <w:spacing w:val="6"/>
                <w:sz w:val="22"/>
                <w:szCs w:val="22"/>
              </w:rPr>
              <w:t xml:space="preserve">) días, contados a partir de la Fecha de Inicio de la </w:t>
            </w:r>
            <w:r w:rsidRPr="00E8715A">
              <w:rPr>
                <w:rFonts w:asciiTheme="minorHAnsi" w:eastAsia="Arial" w:hAnsiTheme="minorHAnsi"/>
                <w:spacing w:val="6"/>
                <w:sz w:val="22"/>
                <w:szCs w:val="22"/>
              </w:rPr>
              <w:t>cobertura, sin rebas</w:t>
            </w:r>
            <w:r>
              <w:rPr>
                <w:rFonts w:asciiTheme="minorHAnsi" w:eastAsia="Arial" w:hAnsiTheme="minorHAnsi"/>
                <w:spacing w:val="6"/>
                <w:sz w:val="22"/>
                <w:szCs w:val="22"/>
              </w:rPr>
              <w:t>ar el 30 de abril de 2024 (incluyéndolo)</w:t>
            </w:r>
            <w:r w:rsid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0EC370A3" w14:textId="77777777" w:rsidR="00643CC3" w:rsidRPr="00D75CBA" w:rsidRDefault="00643CC3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4A6553" w:rsidRPr="007230B2" w14:paraId="3AF41E09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5F1" w14:textId="42AF8BCA" w:rsidR="004A6553" w:rsidRPr="007230B2" w:rsidRDefault="004A655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contratación: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5EA7" w14:textId="324D5B67" w:rsidR="004A6553" w:rsidRDefault="004A6553" w:rsidP="003D6EE8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3 de mayo de 2021.</w:t>
            </w:r>
          </w:p>
        </w:tc>
      </w:tr>
      <w:tr w:rsidR="00643CC3" w:rsidRPr="007230B2" w14:paraId="2AEEF94C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0F5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 xml:space="preserve">Fecha de Inicio del </w:t>
            </w:r>
          </w:p>
          <w:p w14:paraId="23D08128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Instrumento Derivado:</w:t>
            </w:r>
          </w:p>
          <w:p w14:paraId="10F79B73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3BEF" w14:textId="6FEAA248" w:rsidR="00643CC3" w:rsidRPr="00D75CBA" w:rsidRDefault="004A655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5 de mayo </w:t>
            </w:r>
            <w:r w:rsidR="008C1BAE">
              <w:rPr>
                <w:rFonts w:asciiTheme="minorHAnsi" w:eastAsia="Arial" w:hAnsiTheme="minorHAnsi" w:cs="Arial"/>
                <w:bCs/>
                <w:sz w:val="22"/>
                <w:szCs w:val="22"/>
              </w:rPr>
              <w:t>de 2021 (incluyéndolo)</w:t>
            </w:r>
          </w:p>
        </w:tc>
      </w:tr>
      <w:tr w:rsidR="00643CC3" w:rsidRPr="007230B2" w14:paraId="228AA7CF" w14:textId="77777777" w:rsidTr="00D75CB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984D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 Terminación del Instrumento Derivado:</w:t>
            </w:r>
          </w:p>
          <w:p w14:paraId="7285849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C3454" w14:textId="403698B6" w:rsidR="00643CC3" w:rsidRPr="00D75CBA" w:rsidRDefault="004A655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30 de abril </w:t>
            </w:r>
            <w:r w:rsidR="001C26DB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de 2024 </w:t>
            </w:r>
            <w:r w:rsidR="00643CC3" w:rsidRPr="00D75CBA">
              <w:rPr>
                <w:rFonts w:ascii="Calibri" w:hAnsi="Calibri"/>
                <w:spacing w:val="6"/>
                <w:sz w:val="22"/>
                <w:szCs w:val="18"/>
              </w:rPr>
              <w:t>(incluyéndolo).</w:t>
            </w:r>
          </w:p>
          <w:p w14:paraId="2BB03915" w14:textId="77777777" w:rsidR="00643CC3" w:rsidRPr="00D75CBA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A5AFCEA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71F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los intereses:</w:t>
            </w:r>
          </w:p>
          <w:p w14:paraId="0D04EF93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8FAE" w14:textId="1A0794CB" w:rsidR="00643CC3" w:rsidRPr="007230B2" w:rsidRDefault="00643CC3" w:rsidP="003D6EE8">
            <w:pPr>
              <w:jc w:val="both"/>
              <w:rPr>
                <w:rFonts w:ascii="Calibri" w:eastAsia="Arial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Mensual, en la misma fecha que la Fecha de Pago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(según dicho término se define en el contrato de crédito</w:t>
            </w:r>
            <w:r w:rsidRPr="007230B2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del Financiamiento</w:t>
            </w:r>
            <w:r w:rsidR="003507B5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</w:t>
            </w:r>
            <w:proofErr w:type="spellStart"/>
            <w:r w:rsidR="00A86AA0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proofErr w:type="spellEnd"/>
            <w:r w:rsidR="00F65B03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</w:t>
            </w:r>
            <w:r w:rsidR="00735A7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)</w:t>
            </w:r>
            <w:r w:rsidRPr="007230B2"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.</w:t>
            </w:r>
          </w:p>
          <w:p w14:paraId="4CFFBF4E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E0DB6EE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4DDC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Oportunidad de entrega de los recursos: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15B2" w14:textId="6F5FE243" w:rsidR="00643CC3" w:rsidRDefault="001C26DB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E</w:t>
            </w:r>
            <w:r w:rsid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n cada Fecha de Pago del Financiamiento </w:t>
            </w:r>
            <w:proofErr w:type="spellStart"/>
            <w:r w:rsid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proofErr w:type="spellEnd"/>
            <w:r w:rsid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 (según dicho término se define en el contrato de crédito), en el entendido que en el caso que los diferenciales sean a favor del Estado, la contraparte deberá abonar los recursos correspondientes en la cuenta del Fideicomiso F/4522 que para tales efectos le hubiere notificado el Estado, para que dichos recursos sean destinados al pago del Financiamiento </w:t>
            </w:r>
            <w:proofErr w:type="spellStart"/>
            <w:r w:rsid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Banobras</w:t>
            </w:r>
            <w:proofErr w:type="spellEnd"/>
            <w:r w:rsidR="008C1BAE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1 en términos del Fideicomiso F/4522.</w:t>
            </w:r>
          </w:p>
          <w:p w14:paraId="5FEFD00F" w14:textId="27D9A0B5" w:rsidR="008C1BAE" w:rsidRPr="008E71D5" w:rsidRDefault="008C1BAE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D316746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7605" w14:textId="77777777" w:rsidR="00643CC3" w:rsidRPr="007230B2" w:rsidRDefault="00643CC3" w:rsidP="003D6EE8">
            <w:pPr>
              <w:jc w:val="both"/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Adicionales: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214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Sin Gastos Adicionales.</w:t>
            </w:r>
          </w:p>
          <w:p w14:paraId="20F25EF3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3F4C55" w14:textId="77777777" w:rsidTr="003D6EE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977C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spacing w:val="6"/>
                <w:sz w:val="22"/>
                <w:szCs w:val="18"/>
              </w:rPr>
              <w:t>Gastos Adicionales Contingentes:</w:t>
            </w:r>
          </w:p>
          <w:p w14:paraId="10E74C96" w14:textId="77777777" w:rsidR="00643CC3" w:rsidRPr="007230B2" w:rsidRDefault="00643CC3" w:rsidP="003D6EE8">
            <w:pPr>
              <w:rPr>
                <w:rFonts w:ascii="Calibri" w:hAnsi="Calibri"/>
                <w:b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67C" w14:textId="77777777" w:rsidR="00643CC3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 xml:space="preserve">Los </w:t>
            </w:r>
            <w:r w:rsidRPr="008E71D5">
              <w:rPr>
                <w:rFonts w:ascii="Calibri" w:hAnsi="Calibri"/>
                <w:spacing w:val="6"/>
                <w:sz w:val="22"/>
                <w:szCs w:val="18"/>
              </w:rPr>
              <w:t>únicos Gastos Adicionales Contingentes serán aquellos que, en su caso, se generen por el rompimiento del instrumento derivado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3E0B2A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</w:tbl>
    <w:p w14:paraId="60603F4E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676978C9" w14:textId="77777777" w:rsidR="00643CC3" w:rsidRPr="007230B2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/>
          <w:b/>
          <w:bCs/>
          <w:spacing w:val="6"/>
          <w:szCs w:val="20"/>
        </w:rPr>
      </w:pPr>
      <w:r w:rsidRPr="007230B2">
        <w:rPr>
          <w:rFonts w:ascii="Calibri" w:hAnsi="Calibri"/>
          <w:b/>
          <w:bCs/>
          <w:spacing w:val="6"/>
          <w:szCs w:val="20"/>
        </w:rPr>
        <w:t>Características del Financiamiento.</w:t>
      </w:r>
    </w:p>
    <w:p w14:paraId="544BB4F9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643CC3" w:rsidRPr="007230B2" w14:paraId="7DA67608" w14:textId="77777777" w:rsidTr="003D6EE8">
        <w:tc>
          <w:tcPr>
            <w:tcW w:w="2689" w:type="dxa"/>
          </w:tcPr>
          <w:p w14:paraId="776A9B4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Tipo de Contrato:</w:t>
            </w:r>
          </w:p>
        </w:tc>
        <w:tc>
          <w:tcPr>
            <w:tcW w:w="6139" w:type="dxa"/>
          </w:tcPr>
          <w:p w14:paraId="4FD314E8" w14:textId="77777777" w:rsidR="00643CC3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/>
                <w:bCs/>
                <w:spacing w:val="6"/>
                <w:sz w:val="22"/>
                <w:szCs w:val="18"/>
              </w:rPr>
              <w:t>Contrato de Apertura de Crédito Simple</w:t>
            </w:r>
          </w:p>
          <w:p w14:paraId="6FD5F1B4" w14:textId="77777777" w:rsidR="00643CC3" w:rsidRPr="007230B2" w:rsidRDefault="00643CC3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768B137B" w14:textId="77777777" w:rsidTr="003D6EE8">
        <w:tc>
          <w:tcPr>
            <w:tcW w:w="2689" w:type="dxa"/>
          </w:tcPr>
          <w:p w14:paraId="760B039E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Fecha del Contrato de Crédito</w:t>
            </w:r>
          </w:p>
        </w:tc>
        <w:tc>
          <w:tcPr>
            <w:tcW w:w="6139" w:type="dxa"/>
          </w:tcPr>
          <w:p w14:paraId="1F96C833" w14:textId="6B9702A9" w:rsidR="00643CC3" w:rsidRDefault="00C05F88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28 de junio de 2013</w:t>
            </w:r>
          </w:p>
        </w:tc>
      </w:tr>
      <w:tr w:rsidR="00643CC3" w:rsidRPr="007230B2" w14:paraId="0557463D" w14:textId="77777777" w:rsidTr="003D6EE8">
        <w:tc>
          <w:tcPr>
            <w:tcW w:w="2689" w:type="dxa"/>
          </w:tcPr>
          <w:p w14:paraId="50775669" w14:textId="77777777" w:rsidR="00643CC3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Monto Contratado</w:t>
            </w:r>
          </w:p>
        </w:tc>
        <w:tc>
          <w:tcPr>
            <w:tcW w:w="6139" w:type="dxa"/>
          </w:tcPr>
          <w:p w14:paraId="457DD3E1" w14:textId="452582F3" w:rsidR="00643CC3" w:rsidRDefault="00C05F88" w:rsidP="003D6EE8">
            <w:pP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H</w:t>
            </w:r>
            <w:r w:rsidRPr="00C05F8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asta por la cantidad de $4’112’000,000.00 (cuatro mil ciento doce millones de pesos 00/100 M.N.)</w:t>
            </w: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.</w:t>
            </w:r>
          </w:p>
          <w:p w14:paraId="253F3815" w14:textId="660AC03D" w:rsidR="00C05F88" w:rsidRDefault="00C05F88" w:rsidP="003D6EE8">
            <w:pPr>
              <w:rPr>
                <w:rFonts w:ascii="Calibri" w:eastAsia="Arial" w:hAnsi="Calibri"/>
                <w:bCs/>
                <w:spacing w:val="6"/>
                <w:sz w:val="22"/>
                <w:szCs w:val="18"/>
              </w:rPr>
            </w:pPr>
          </w:p>
        </w:tc>
      </w:tr>
      <w:tr w:rsidR="00643CC3" w:rsidRPr="007230B2" w14:paraId="17528F2D" w14:textId="77777777" w:rsidTr="003D6EE8">
        <w:tc>
          <w:tcPr>
            <w:tcW w:w="2689" w:type="dxa"/>
          </w:tcPr>
          <w:p w14:paraId="002E4604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Tasa de Referencia:</w:t>
            </w:r>
          </w:p>
        </w:tc>
        <w:tc>
          <w:tcPr>
            <w:tcW w:w="6139" w:type="dxa"/>
          </w:tcPr>
          <w:p w14:paraId="0A40AF3E" w14:textId="77777777" w:rsidR="00643CC3" w:rsidRPr="007230B2" w:rsidRDefault="00643CC3" w:rsidP="00C05F8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T</w:t>
            </w:r>
            <w:r w:rsidRPr="00B24BE6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asa de Interés Interbancaria de Equilibrio a 28 (veintiocho) días</w:t>
            </w: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.</w:t>
            </w:r>
          </w:p>
          <w:p w14:paraId="6E8FA24E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32E4AF72" w14:textId="77777777" w:rsidTr="003D6EE8">
        <w:tc>
          <w:tcPr>
            <w:tcW w:w="2689" w:type="dxa"/>
          </w:tcPr>
          <w:p w14:paraId="554B7DD9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Periodicidad de pago de capital e intereses:</w:t>
            </w:r>
          </w:p>
          <w:p w14:paraId="4C27D921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2FC1A506" w14:textId="77777777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spacing w:val="6"/>
                <w:sz w:val="22"/>
                <w:szCs w:val="18"/>
              </w:rPr>
              <w:t>Mensual.</w:t>
            </w:r>
          </w:p>
        </w:tc>
      </w:tr>
      <w:tr w:rsidR="00643CC3" w:rsidRPr="007230B2" w14:paraId="40302C08" w14:textId="77777777" w:rsidTr="003D6EE8">
        <w:tc>
          <w:tcPr>
            <w:tcW w:w="2689" w:type="dxa"/>
          </w:tcPr>
          <w:p w14:paraId="0A2B813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lastRenderedPageBreak/>
              <w:t>Perfil de amortización:</w:t>
            </w:r>
          </w:p>
        </w:tc>
        <w:tc>
          <w:tcPr>
            <w:tcW w:w="6139" w:type="dxa"/>
          </w:tcPr>
          <w:p w14:paraId="42088B19" w14:textId="329570C4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spacing w:val="6"/>
                <w:sz w:val="22"/>
                <w:szCs w:val="18"/>
              </w:rPr>
              <w:t>A</w:t>
            </w:r>
            <w:r w:rsidRPr="00104B5B">
              <w:rPr>
                <w:rFonts w:ascii="Calibri" w:hAnsi="Calibri"/>
                <w:spacing w:val="6"/>
                <w:sz w:val="22"/>
                <w:szCs w:val="18"/>
              </w:rPr>
              <w:t>mortizaciones</w:t>
            </w:r>
            <w:r w:rsidRPr="006D665B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 xml:space="preserve"> mensuales, consecutivas y crecientes de capital.</w:t>
            </w:r>
          </w:p>
          <w:p w14:paraId="5CCD0470" w14:textId="77777777" w:rsidR="00643CC3" w:rsidRPr="007230B2" w:rsidRDefault="00643CC3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0B5876D1" w14:textId="77777777" w:rsidTr="003D6EE8">
        <w:tc>
          <w:tcPr>
            <w:tcW w:w="2689" w:type="dxa"/>
          </w:tcPr>
          <w:p w14:paraId="1316059A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Fuente de Pago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3E50379D" w14:textId="2A13E9CB" w:rsidR="00643CC3" w:rsidRDefault="00967C58" w:rsidP="003D6EE8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El 8.18% (ocho punto dieciocho por ciento) de las participaciones, presentes y futuras, que correspondan al Estado derivadas del Fondo General de Participaciones, excluyendo las participaciones que de dicho fondo corresponden a los Municipios e incluyendo (sin estar limitado a) todos los anticipos, enteros y ajustes que se cubran a cuenta de las mismas, así como cualesquiera otros fondos, contribuciones e ingresos provenientes de la Federación, que eventualmente las sustituyan o complementen por cualquier causa.</w:t>
            </w:r>
          </w:p>
          <w:p w14:paraId="408A0E6E" w14:textId="3CDB2611" w:rsidR="00967C58" w:rsidRPr="007230B2" w:rsidRDefault="00967C58" w:rsidP="003D6EE8">
            <w:pPr>
              <w:jc w:val="both"/>
              <w:rPr>
                <w:rFonts w:ascii="Calibri" w:hAnsi="Calibri"/>
                <w:spacing w:val="6"/>
                <w:sz w:val="22"/>
                <w:szCs w:val="18"/>
              </w:rPr>
            </w:pPr>
          </w:p>
        </w:tc>
      </w:tr>
      <w:tr w:rsidR="00643CC3" w:rsidRPr="007230B2" w14:paraId="5D5F774D" w14:textId="77777777" w:rsidTr="003D6EE8">
        <w:tc>
          <w:tcPr>
            <w:tcW w:w="2689" w:type="dxa"/>
          </w:tcPr>
          <w:p w14:paraId="5BD2F622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Mecanismo de fuente de pago:</w:t>
            </w:r>
          </w:p>
        </w:tc>
        <w:tc>
          <w:tcPr>
            <w:tcW w:w="6139" w:type="dxa"/>
          </w:tcPr>
          <w:p w14:paraId="72FB1B11" w14:textId="38FFAD40" w:rsidR="00643CC3" w:rsidRDefault="00967C58" w:rsidP="003D6EE8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E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l fideicomiso irrevocable de administración y fuente de pago F/4522 de fecha 10 de noviembre de 2017, constituido por el Estado en calidad de fideicomitente y fideicomisario en segundo lugar y Banco </w:t>
            </w:r>
            <w:proofErr w:type="spellStart"/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Monex</w:t>
            </w:r>
            <w:proofErr w:type="spellEnd"/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, S.A., Institución de Banca Múltiple, Grupo Financiero </w:t>
            </w:r>
            <w:proofErr w:type="spellStart"/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Monex</w:t>
            </w:r>
            <w:proofErr w:type="spellEnd"/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, en calidad de fiduciario, y modificado mediante convenio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s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de fecha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s </w:t>
            </w:r>
            <w:r w:rsidRPr="006F24AC">
              <w:rPr>
                <w:rFonts w:asciiTheme="minorHAnsi" w:eastAsia="Arial" w:hAnsiTheme="minorHAnsi" w:cs="Arial"/>
                <w:bCs/>
                <w:sz w:val="22"/>
                <w:szCs w:val="22"/>
              </w:rPr>
              <w:t>30 de mayo de 20</w:t>
            </w:r>
            <w:r w:rsidRPr="005C154E">
              <w:rPr>
                <w:rFonts w:asciiTheme="minorHAnsi" w:eastAsia="Arial" w:hAnsiTheme="minorHAnsi" w:cs="Arial"/>
                <w:bCs/>
                <w:sz w:val="22"/>
                <w:szCs w:val="22"/>
              </w:rPr>
              <w:t>19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 xml:space="preserve"> y 31 de julio de 2020 (el “</w:t>
            </w:r>
            <w:r>
              <w:rPr>
                <w:rFonts w:asciiTheme="minorHAnsi" w:eastAsia="Arial" w:hAnsiTheme="minorHAnsi" w:cs="Arial"/>
                <w:bCs/>
                <w:i/>
                <w:iCs/>
                <w:sz w:val="22"/>
                <w:szCs w:val="22"/>
                <w:u w:val="single"/>
              </w:rPr>
              <w:t>Fideicomiso F/4522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</w:rPr>
              <w:t>”).</w:t>
            </w:r>
          </w:p>
          <w:p w14:paraId="7DE88C68" w14:textId="581D3159" w:rsidR="00967C58" w:rsidRPr="007230B2" w:rsidRDefault="00967C58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</w:pPr>
          </w:p>
        </w:tc>
      </w:tr>
      <w:tr w:rsidR="00643CC3" w:rsidRPr="000E009A" w14:paraId="7CD11D08" w14:textId="77777777" w:rsidTr="003D6EE8">
        <w:tc>
          <w:tcPr>
            <w:tcW w:w="2689" w:type="dxa"/>
          </w:tcPr>
          <w:p w14:paraId="3270B930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el Registro Estatal:</w:t>
            </w:r>
          </w:p>
          <w:p w14:paraId="297D35B7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738E7DDC" w14:textId="77777777" w:rsidR="00643CC3" w:rsidRDefault="00967C58" w:rsidP="003D6EE8">
            <w:pPr>
              <w:jc w:val="both"/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</w:pPr>
            <w:r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>R</w:t>
            </w:r>
            <w:r w:rsidRPr="00373344"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>UOE-I-I-159-2013, RUOE-I-I-159-1-2014, RUOE-I-I-159-2-2014, RUOE-I-I-159-3-2015, RUOE-I-I-159-4-2015, RUOE-I-I-159-5-2016</w:t>
            </w:r>
            <w:r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 xml:space="preserve">, </w:t>
            </w:r>
            <w:r w:rsidRPr="00373344">
              <w:rPr>
                <w:rFonts w:asciiTheme="minorHAnsi" w:eastAsia="Arial" w:hAnsiTheme="minorHAnsi" w:cs="Arial"/>
                <w:bCs/>
                <w:sz w:val="22"/>
                <w:szCs w:val="22"/>
                <w:lang w:val="en-US"/>
              </w:rPr>
              <w:t>REFO-I-1-002 y REFO-I-1-002-1.</w:t>
            </w:r>
          </w:p>
          <w:p w14:paraId="438267B3" w14:textId="480B4623" w:rsidR="00967C58" w:rsidRPr="00967C58" w:rsidRDefault="00967C58" w:rsidP="003D6EE8">
            <w:pPr>
              <w:jc w:val="both"/>
              <w:rPr>
                <w:rFonts w:ascii="Calibri" w:eastAsia="Arial" w:hAnsi="Calibri" w:cs="Arial"/>
                <w:bCs/>
                <w:spacing w:val="6"/>
                <w:sz w:val="22"/>
                <w:szCs w:val="18"/>
                <w:lang w:val="en-US"/>
              </w:rPr>
            </w:pPr>
          </w:p>
        </w:tc>
      </w:tr>
      <w:tr w:rsidR="00643CC3" w:rsidRPr="007230B2" w14:paraId="1A06732A" w14:textId="77777777" w:rsidTr="003D6EE8">
        <w:tc>
          <w:tcPr>
            <w:tcW w:w="2689" w:type="dxa"/>
          </w:tcPr>
          <w:p w14:paraId="7D53C865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Clave de Inscripción en el Registro Público Único:</w:t>
            </w:r>
          </w:p>
          <w:p w14:paraId="123BBAB6" w14:textId="77777777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</w:p>
        </w:tc>
        <w:tc>
          <w:tcPr>
            <w:tcW w:w="6139" w:type="dxa"/>
          </w:tcPr>
          <w:p w14:paraId="1876A0E0" w14:textId="143E87C2" w:rsidR="00643CC3" w:rsidRPr="007230B2" w:rsidRDefault="00967C58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 w:rsidRPr="00BF41A3">
              <w:rPr>
                <w:rFonts w:asciiTheme="minorHAnsi" w:eastAsia="Arial" w:hAnsiTheme="minorHAnsi" w:cs="Arial"/>
                <w:bCs/>
                <w:sz w:val="22"/>
                <w:szCs w:val="22"/>
              </w:rPr>
              <w:t>P16-0813108</w:t>
            </w:r>
          </w:p>
        </w:tc>
      </w:tr>
      <w:tr w:rsidR="00643CC3" w:rsidRPr="007230B2" w14:paraId="24B55A97" w14:textId="77777777" w:rsidTr="003D6EE8">
        <w:tc>
          <w:tcPr>
            <w:tcW w:w="2689" w:type="dxa"/>
          </w:tcPr>
          <w:p w14:paraId="047CD82B" w14:textId="1DD1AD76" w:rsidR="00643CC3" w:rsidRPr="007230B2" w:rsidRDefault="00643CC3" w:rsidP="003D6EE8">
            <w:pPr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</w:pP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Registro del Fideicomiso F/</w:t>
            </w:r>
            <w:r w:rsidR="00967C58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4522</w:t>
            </w:r>
            <w:r w:rsidRPr="007230B2">
              <w:rPr>
                <w:rFonts w:ascii="Calibri" w:hAnsi="Calibri"/>
                <w:b/>
                <w:bCs/>
                <w:spacing w:val="6"/>
                <w:sz w:val="22"/>
                <w:szCs w:val="18"/>
              </w:rPr>
              <w:t>:</w:t>
            </w:r>
          </w:p>
        </w:tc>
        <w:tc>
          <w:tcPr>
            <w:tcW w:w="6139" w:type="dxa"/>
          </w:tcPr>
          <w:p w14:paraId="447DAF28" w14:textId="6E203061" w:rsidR="00643CC3" w:rsidRPr="007230B2" w:rsidRDefault="00643CC3" w:rsidP="003D6EE8">
            <w:pPr>
              <w:rPr>
                <w:rFonts w:ascii="Calibri" w:hAnsi="Calibri"/>
                <w:spacing w:val="6"/>
                <w:sz w:val="22"/>
                <w:szCs w:val="18"/>
              </w:rPr>
            </w:pPr>
            <w:r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0</w:t>
            </w:r>
            <w:r w:rsidR="00967C58">
              <w:rPr>
                <w:rFonts w:ascii="Calibri" w:eastAsia="Arial" w:hAnsi="Calibri" w:cs="Arial"/>
                <w:bCs/>
                <w:spacing w:val="6"/>
                <w:sz w:val="22"/>
                <w:szCs w:val="18"/>
              </w:rPr>
              <w:t>6</w:t>
            </w:r>
          </w:p>
        </w:tc>
      </w:tr>
    </w:tbl>
    <w:p w14:paraId="5C610A27" w14:textId="77777777" w:rsidR="00643CC3" w:rsidRPr="007230B2" w:rsidRDefault="00643CC3" w:rsidP="00643CC3">
      <w:pPr>
        <w:spacing w:line="240" w:lineRule="auto"/>
        <w:rPr>
          <w:rFonts w:ascii="Calibri" w:hAnsi="Calibri"/>
          <w:spacing w:val="6"/>
          <w:sz w:val="22"/>
          <w:szCs w:val="20"/>
        </w:rPr>
      </w:pPr>
    </w:p>
    <w:p w14:paraId="11CF55F5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  <w:r w:rsidRPr="007230B2">
        <w:rPr>
          <w:rFonts w:ascii="Calibri" w:hAnsi="Calibri"/>
          <w:spacing w:val="6"/>
          <w:sz w:val="22"/>
          <w:szCs w:val="20"/>
        </w:rPr>
        <w:t>El Banco, a través de su representante, manifiesta bajo protesta de decir verdad, que:</w:t>
      </w:r>
    </w:p>
    <w:p w14:paraId="5A215F09" w14:textId="77777777" w:rsidR="00643CC3" w:rsidRPr="007230B2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0"/>
        </w:rPr>
      </w:pPr>
    </w:p>
    <w:p w14:paraId="4D47BD9A" w14:textId="0ECA5FCD" w:rsidR="00643CC3" w:rsidRPr="007230B2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0"/>
        </w:rPr>
      </w:pPr>
      <w:r w:rsidRPr="007230B2">
        <w:rPr>
          <w:rFonts w:ascii="Calibri" w:hAnsi="Calibri" w:cs="Times New Roman"/>
          <w:spacing w:val="6"/>
          <w:sz w:val="22"/>
          <w:szCs w:val="20"/>
        </w:rPr>
        <w:t>(a)</w:t>
      </w:r>
      <w:r w:rsidRPr="007230B2">
        <w:rPr>
          <w:rFonts w:ascii="Calibri" w:hAnsi="Calibri" w:cs="Times New Roman"/>
          <w:spacing w:val="6"/>
          <w:sz w:val="22"/>
          <w:szCs w:val="20"/>
        </w:rPr>
        <w:tab/>
        <w:t>Es una sociedad mexicana, autorizada para operar como institución de crédito</w:t>
      </w:r>
      <w:r w:rsidR="004A6553">
        <w:rPr>
          <w:rStyle w:val="Refdenotaalpie"/>
          <w:rFonts w:ascii="Calibri" w:hAnsi="Calibri" w:cs="Times New Roman"/>
          <w:spacing w:val="6"/>
          <w:sz w:val="22"/>
          <w:szCs w:val="20"/>
        </w:rPr>
        <w:footnoteReference w:id="1"/>
      </w:r>
      <w:r w:rsidRPr="007230B2">
        <w:rPr>
          <w:rFonts w:ascii="Calibri" w:hAnsi="Calibri" w:cs="Times New Roman"/>
          <w:spacing w:val="6"/>
          <w:sz w:val="22"/>
          <w:szCs w:val="20"/>
        </w:rPr>
        <w:t xml:space="preserve"> y, en términos de sus estatutos sociales o por su ley orgánica o de creación, según resulte aplicable, se encuentra dentro de su objeto celebrar operaciones financieras de Instrumentos Derivados.</w:t>
      </w:r>
    </w:p>
    <w:p w14:paraId="544194E9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2FA91E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(b)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Ha acreditado previamente las facultades de sus representantes que suscriben la Oferta y, en caso de resultar ganadores, la Confirmación correspondiente.</w:t>
      </w:r>
    </w:p>
    <w:p w14:paraId="11BCFE6D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A796076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(c)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Cuenta con un contrato marco, suplemento de operaciones financieras y, en su caso, el Anexo swap con el Estado, firmado y vigente.</w:t>
      </w:r>
    </w:p>
    <w:p w14:paraId="3D763F92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C71A06C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eastAsia="Arial" w:hAnsi="Calibri"/>
          <w:bCs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lastRenderedPageBreak/>
        <w:t>(d)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 xml:space="preserve">Sus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órganos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internos competentes autorizaron la Oferta en los términos contenidos en el presente documento, la </w:t>
      </w:r>
      <w:r w:rsidRPr="00E00C28">
        <w:rPr>
          <w:rFonts w:ascii="Calibri" w:eastAsia="Arial" w:hAnsi="Calibri"/>
          <w:bCs/>
          <w:spacing w:val="6"/>
          <w:sz w:val="22"/>
          <w:szCs w:val="22"/>
        </w:rPr>
        <w:t>cual</w:t>
      </w:r>
      <w:r w:rsidRPr="00E00C28">
        <w:rPr>
          <w:rFonts w:ascii="Calibri" w:hAnsi="Calibri" w:cs="Times New Roman"/>
          <w:spacing w:val="6"/>
          <w:sz w:val="22"/>
          <w:szCs w:val="22"/>
        </w:rPr>
        <w:t xml:space="preserve"> constituye una Oferta en firme, vinculante e irrevocable, con una vigencia a partir de la fecha del Acto de Presentación y Apertura de Propuestas de la Licitación Pública hasta la fecha y hora prevista para la celebración del Instrumento Derivado.</w:t>
      </w:r>
    </w:p>
    <w:p w14:paraId="2E244E0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1D1AFD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(e)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ha comentado con otras instituciones financieras el alcance y términos de la Oferta, ni en forma alguna se ha puesto de acuerdo con otras instituciones financieras competidoras respecto de su participación en la Licitación Pública.</w:t>
      </w:r>
    </w:p>
    <w:p w14:paraId="2452BFE4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159854F0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(f)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Su representante tiene facultades suficientes para representarlo y presentar la presente Oferta, las cuales no le han sido revocadas, modificadas o limitadas en forma alguna.</w:t>
      </w:r>
    </w:p>
    <w:p w14:paraId="0FFF3D21" w14:textId="77777777" w:rsidR="00643CC3" w:rsidRPr="00E00C28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4DD8C878" w14:textId="21557F35" w:rsidR="00643CC3" w:rsidRDefault="00643CC3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 w:rsidRPr="00E00C28">
        <w:rPr>
          <w:rFonts w:ascii="Calibri" w:hAnsi="Calibri" w:cs="Times New Roman"/>
          <w:spacing w:val="6"/>
          <w:sz w:val="22"/>
          <w:szCs w:val="22"/>
        </w:rPr>
        <w:t>(g)</w:t>
      </w:r>
      <w:r w:rsidRPr="00E00C28">
        <w:rPr>
          <w:rFonts w:ascii="Calibri" w:hAnsi="Calibri" w:cs="Times New Roman"/>
          <w:spacing w:val="6"/>
          <w:sz w:val="22"/>
          <w:szCs w:val="22"/>
        </w:rPr>
        <w:tab/>
        <w:t>No se encuentra impedido para contratar con el Estado, de conformidad con la normatividad aplicable.</w:t>
      </w:r>
    </w:p>
    <w:p w14:paraId="67FDCC60" w14:textId="0E965A97" w:rsidR="00231938" w:rsidRDefault="00231938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391E12EB" w14:textId="530F38F1" w:rsidR="00231938" w:rsidRPr="00E00C28" w:rsidRDefault="00231938" w:rsidP="00643CC3">
      <w:pPr>
        <w:pStyle w:val="Default"/>
        <w:ind w:left="567" w:hanging="567"/>
        <w:jc w:val="both"/>
        <w:rPr>
          <w:rFonts w:ascii="Calibri" w:hAnsi="Calibri" w:cs="Times New Roman"/>
          <w:spacing w:val="6"/>
          <w:sz w:val="22"/>
          <w:szCs w:val="22"/>
        </w:rPr>
      </w:pPr>
      <w:r>
        <w:rPr>
          <w:rFonts w:ascii="Calibri" w:hAnsi="Calibri" w:cs="Times New Roman"/>
          <w:spacing w:val="6"/>
          <w:sz w:val="22"/>
          <w:szCs w:val="22"/>
        </w:rPr>
        <w:t>(h)</w:t>
      </w:r>
      <w:r>
        <w:rPr>
          <w:rFonts w:ascii="Calibri" w:hAnsi="Calibri" w:cs="Times New Roman"/>
          <w:spacing w:val="6"/>
          <w:sz w:val="22"/>
          <w:szCs w:val="22"/>
        </w:rPr>
        <w:tab/>
        <w:t xml:space="preserve">En caso de resultar licitante ganador, </w:t>
      </w:r>
      <w:r w:rsidR="001C26DB">
        <w:rPr>
          <w:rFonts w:ascii="Calibri" w:hAnsi="Calibri" w:cs="Times New Roman"/>
          <w:spacing w:val="6"/>
          <w:sz w:val="22"/>
          <w:szCs w:val="22"/>
        </w:rPr>
        <w:t xml:space="preserve">cubrirá </w:t>
      </w:r>
      <w:r w:rsidR="00EF6D6A">
        <w:rPr>
          <w:rFonts w:ascii="Calibri" w:hAnsi="Calibri" w:cs="Times New Roman"/>
          <w:spacing w:val="6"/>
          <w:sz w:val="22"/>
          <w:szCs w:val="22"/>
        </w:rPr>
        <w:t>al Estado</w:t>
      </w:r>
      <w:r w:rsidR="00C026F2">
        <w:rPr>
          <w:rFonts w:ascii="Calibri" w:hAnsi="Calibri" w:cs="Times New Roman"/>
          <w:spacing w:val="6"/>
          <w:sz w:val="22"/>
          <w:szCs w:val="22"/>
        </w:rPr>
        <w:t xml:space="preserve"> como contraprestación, a la cuent</w:t>
      </w:r>
      <w:r w:rsidR="00F63CB0">
        <w:rPr>
          <w:rFonts w:ascii="Calibri" w:hAnsi="Calibri" w:cs="Times New Roman"/>
          <w:spacing w:val="6"/>
          <w:sz w:val="22"/>
          <w:szCs w:val="22"/>
        </w:rPr>
        <w:t>a</w:t>
      </w:r>
      <w:r w:rsidR="00C026F2">
        <w:rPr>
          <w:rFonts w:ascii="Calibri" w:hAnsi="Calibri" w:cs="Times New Roman"/>
          <w:spacing w:val="6"/>
          <w:sz w:val="22"/>
          <w:szCs w:val="22"/>
        </w:rPr>
        <w:t xml:space="preserve"> que éste le instruya, el monto equivalente </w:t>
      </w:r>
      <w:r w:rsidR="00EF6D6A">
        <w:rPr>
          <w:rFonts w:ascii="Calibri" w:hAnsi="Calibri" w:cs="Times New Roman"/>
          <w:spacing w:val="6"/>
          <w:sz w:val="22"/>
          <w:szCs w:val="22"/>
        </w:rPr>
        <w:t xml:space="preserve">al </w:t>
      </w:r>
      <w:r>
        <w:rPr>
          <w:rFonts w:ascii="Calibri" w:hAnsi="Calibri" w:cs="Times New Roman"/>
          <w:spacing w:val="6"/>
          <w:sz w:val="22"/>
          <w:szCs w:val="22"/>
        </w:rPr>
        <w:t xml:space="preserve">costo de rompimiento del instrumento derivado vigente </w:t>
      </w:r>
      <w:r w:rsidR="00D3684F">
        <w:rPr>
          <w:rFonts w:ascii="Calibri" w:hAnsi="Calibri" w:cs="Times New Roman"/>
          <w:spacing w:val="6"/>
          <w:sz w:val="22"/>
          <w:szCs w:val="22"/>
        </w:rPr>
        <w:t xml:space="preserve">que actualmente se encuentra asociado al Financiamiento </w:t>
      </w:r>
      <w:proofErr w:type="spellStart"/>
      <w:r w:rsidR="00D3684F">
        <w:rPr>
          <w:rFonts w:ascii="Calibri" w:hAnsi="Calibri" w:cs="Times New Roman"/>
          <w:spacing w:val="6"/>
          <w:sz w:val="22"/>
          <w:szCs w:val="22"/>
        </w:rPr>
        <w:t>Banobras</w:t>
      </w:r>
      <w:proofErr w:type="spellEnd"/>
      <w:r w:rsidR="00D3684F">
        <w:rPr>
          <w:rFonts w:ascii="Calibri" w:hAnsi="Calibri" w:cs="Times New Roman"/>
          <w:spacing w:val="6"/>
          <w:sz w:val="22"/>
          <w:szCs w:val="22"/>
        </w:rPr>
        <w:t xml:space="preserve"> 1 </w:t>
      </w:r>
      <w:r>
        <w:rPr>
          <w:rFonts w:ascii="Calibri" w:hAnsi="Calibri" w:cs="Times New Roman"/>
          <w:spacing w:val="6"/>
          <w:sz w:val="22"/>
          <w:szCs w:val="22"/>
        </w:rPr>
        <w:t>en los términos previstos en la Convocatoria.</w:t>
      </w:r>
    </w:p>
    <w:p w14:paraId="108F8740" w14:textId="77777777" w:rsidR="00643CC3" w:rsidRPr="00E00C28" w:rsidRDefault="00643CC3" w:rsidP="00643CC3">
      <w:pPr>
        <w:pStyle w:val="Default"/>
        <w:jc w:val="both"/>
        <w:rPr>
          <w:rFonts w:ascii="Calibri" w:hAnsi="Calibri" w:cs="Times New Roman"/>
          <w:spacing w:val="6"/>
          <w:sz w:val="22"/>
          <w:szCs w:val="22"/>
        </w:rPr>
      </w:pPr>
    </w:p>
    <w:p w14:paraId="7AB46680" w14:textId="107A8757" w:rsidR="0023193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 xml:space="preserve">Se </w:t>
      </w:r>
      <w:r w:rsidR="00231938">
        <w:rPr>
          <w:rFonts w:ascii="Calibri" w:hAnsi="Calibri"/>
          <w:spacing w:val="6"/>
          <w:sz w:val="22"/>
          <w:szCs w:val="22"/>
        </w:rPr>
        <w:t xml:space="preserve">anexa </w:t>
      </w:r>
      <w:r w:rsidR="00231938"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la tabla de amortización del Financiamiento </w:t>
      </w:r>
      <w:proofErr w:type="spellStart"/>
      <w:r w:rsidR="00231938">
        <w:rPr>
          <w:rFonts w:asciiTheme="minorHAnsi" w:hAnsiTheme="minorHAnsi" w:cstheme="minorHAnsi"/>
          <w:spacing w:val="6"/>
          <w:sz w:val="22"/>
          <w:szCs w:val="22"/>
        </w:rPr>
        <w:t>Banobras</w:t>
      </w:r>
      <w:proofErr w:type="spellEnd"/>
      <w:r w:rsidR="00231938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231938" w:rsidRPr="00720632">
        <w:rPr>
          <w:rFonts w:asciiTheme="minorHAnsi" w:hAnsiTheme="minorHAnsi" w:cstheme="minorHAnsi"/>
          <w:spacing w:val="6"/>
          <w:sz w:val="22"/>
          <w:szCs w:val="22"/>
        </w:rPr>
        <w:t>1</w:t>
      </w:r>
      <w:r w:rsidR="00231938">
        <w:rPr>
          <w:rFonts w:asciiTheme="minorHAnsi" w:hAnsiTheme="minorHAnsi" w:cstheme="minorHAnsi"/>
          <w:spacing w:val="6"/>
          <w:sz w:val="22"/>
          <w:szCs w:val="22"/>
        </w:rPr>
        <w:t>, como Anexo Único.</w:t>
      </w:r>
    </w:p>
    <w:p w14:paraId="5C232835" w14:textId="77777777" w:rsidR="00231938" w:rsidRDefault="00231938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6D446C0D" w14:textId="646D413D" w:rsidR="00643CC3" w:rsidRPr="00E00C28" w:rsidRDefault="00231938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>
        <w:rPr>
          <w:rFonts w:ascii="Calibri" w:hAnsi="Calibri"/>
          <w:spacing w:val="6"/>
          <w:sz w:val="22"/>
          <w:szCs w:val="22"/>
        </w:rPr>
        <w:t xml:space="preserve">Asimismo, se </w:t>
      </w:r>
      <w:r w:rsidR="00643CC3" w:rsidRPr="00E00C28">
        <w:rPr>
          <w:rFonts w:ascii="Calibri" w:hAnsi="Calibri"/>
          <w:spacing w:val="6"/>
          <w:sz w:val="22"/>
          <w:szCs w:val="22"/>
        </w:rPr>
        <w:t>adjuntan l</w:t>
      </w:r>
      <w:r>
        <w:rPr>
          <w:rFonts w:ascii="Calibri" w:hAnsi="Calibri"/>
          <w:spacing w:val="6"/>
          <w:sz w:val="22"/>
          <w:szCs w:val="22"/>
        </w:rPr>
        <w:t>a</w:t>
      </w:r>
      <w:r w:rsidR="00643CC3" w:rsidRPr="00E00C28">
        <w:rPr>
          <w:rFonts w:ascii="Calibri" w:hAnsi="Calibri"/>
          <w:spacing w:val="6"/>
          <w:sz w:val="22"/>
          <w:szCs w:val="22"/>
        </w:rPr>
        <w:t xml:space="preserve"> siguiente </w:t>
      </w:r>
      <w:r>
        <w:rPr>
          <w:rFonts w:ascii="Calibri" w:hAnsi="Calibri"/>
          <w:spacing w:val="6"/>
          <w:sz w:val="22"/>
          <w:szCs w:val="22"/>
        </w:rPr>
        <w:t>documentación</w:t>
      </w:r>
      <w:r w:rsidR="00643CC3" w:rsidRPr="00E00C28">
        <w:rPr>
          <w:rFonts w:ascii="Calibri" w:hAnsi="Calibri"/>
          <w:spacing w:val="6"/>
          <w:sz w:val="22"/>
          <w:szCs w:val="22"/>
        </w:rPr>
        <w:t xml:space="preserve">: </w:t>
      </w:r>
      <w:r w:rsidR="00643CC3" w:rsidRPr="00E00C28">
        <w:rPr>
          <w:rFonts w:ascii="Calibri" w:hAnsi="Calibri" w:cstheme="minorHAnsi"/>
          <w:i/>
          <w:spacing w:val="6"/>
          <w:sz w:val="22"/>
          <w:szCs w:val="22"/>
        </w:rPr>
        <w:t>(i)</w:t>
      </w:r>
      <w:r w:rsidR="00643CC3" w:rsidRPr="00E00C28">
        <w:rPr>
          <w:rFonts w:ascii="Calibri" w:hAnsi="Calibri" w:cstheme="minorHAnsi"/>
          <w:spacing w:val="6"/>
          <w:sz w:val="22"/>
          <w:szCs w:val="22"/>
        </w:rPr>
        <w:t xml:space="preserve"> </w:t>
      </w:r>
      <w:r w:rsidR="00045389" w:rsidRPr="006F24AC">
        <w:rPr>
          <w:rFonts w:asciiTheme="minorHAnsi" w:hAnsiTheme="minorHAnsi"/>
          <w:sz w:val="22"/>
          <w:szCs w:val="22"/>
        </w:rPr>
        <w:t xml:space="preserve">el contrato marco, en su caso, el suplemento para operaciones financieras derivadas y, en su caso, anexo </w:t>
      </w:r>
      <w:r w:rsidR="00045389" w:rsidRPr="00720632">
        <w:rPr>
          <w:rFonts w:asciiTheme="minorHAnsi" w:hAnsiTheme="minorHAnsi" w:cstheme="minorHAnsi"/>
          <w:sz w:val="22"/>
          <w:szCs w:val="22"/>
        </w:rPr>
        <w:t>Swap</w:t>
      </w:r>
      <w:r w:rsidR="00045389">
        <w:rPr>
          <w:rFonts w:asciiTheme="minorHAnsi" w:hAnsiTheme="minorHAnsi" w:cstheme="minorHAnsi"/>
          <w:spacing w:val="6"/>
          <w:sz w:val="22"/>
          <w:szCs w:val="22"/>
        </w:rPr>
        <w:t xml:space="preserve">, </w:t>
      </w:r>
      <w:r w:rsidR="00045389" w:rsidRPr="00045389">
        <w:rPr>
          <w:rFonts w:asciiTheme="minorHAnsi" w:hAnsiTheme="minorHAnsi" w:cstheme="minorHAnsi"/>
          <w:i/>
          <w:iCs/>
          <w:spacing w:val="6"/>
          <w:sz w:val="22"/>
          <w:szCs w:val="22"/>
        </w:rPr>
        <w:t>(ii)</w:t>
      </w:r>
      <w:r w:rsidR="0004538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643CC3"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copia de la identificación oficial vigente del representante que suscribe la Oferta </w:t>
      </w:r>
      <w:bookmarkStart w:id="2" w:name="_Hlk65171658"/>
      <w:r w:rsidR="00643CC3" w:rsidRPr="00720632">
        <w:rPr>
          <w:rFonts w:asciiTheme="minorHAnsi" w:hAnsiTheme="minorHAnsi" w:cstheme="minorHAnsi"/>
          <w:spacing w:val="6"/>
          <w:sz w:val="22"/>
          <w:szCs w:val="22"/>
        </w:rPr>
        <w:t>y, en caso de ser diferente, de quien confirmará el Instrumento Derivado,</w:t>
      </w:r>
      <w:bookmarkEnd w:id="2"/>
      <w:r w:rsidR="00643CC3"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643CC3" w:rsidRPr="00720632">
        <w:rPr>
          <w:rFonts w:asciiTheme="minorHAnsi" w:hAnsiTheme="minorHAnsi" w:cstheme="minorHAnsi"/>
          <w:bCs/>
          <w:spacing w:val="6"/>
          <w:sz w:val="22"/>
          <w:szCs w:val="22"/>
        </w:rPr>
        <w:t>y</w:t>
      </w:r>
      <w:r w:rsidR="00643CC3" w:rsidRPr="00045389">
        <w:rPr>
          <w:rFonts w:asciiTheme="minorHAnsi" w:hAnsiTheme="minorHAnsi" w:cstheme="minorHAnsi"/>
          <w:bCs/>
          <w:spacing w:val="6"/>
          <w:sz w:val="22"/>
          <w:szCs w:val="22"/>
        </w:rPr>
        <w:t xml:space="preserve"> </w:t>
      </w:r>
      <w:r w:rsidR="00643CC3" w:rsidRPr="00720632">
        <w:rPr>
          <w:rFonts w:asciiTheme="minorHAnsi" w:hAnsiTheme="minorHAnsi" w:cstheme="minorHAnsi"/>
          <w:i/>
          <w:spacing w:val="6"/>
          <w:sz w:val="22"/>
          <w:szCs w:val="22"/>
        </w:rPr>
        <w:t>(i</w:t>
      </w:r>
      <w:r>
        <w:rPr>
          <w:rFonts w:asciiTheme="minorHAnsi" w:hAnsiTheme="minorHAnsi" w:cstheme="minorHAnsi"/>
          <w:i/>
          <w:spacing w:val="6"/>
          <w:sz w:val="22"/>
          <w:szCs w:val="22"/>
        </w:rPr>
        <w:t>i</w:t>
      </w:r>
      <w:r w:rsidR="00643CC3" w:rsidRPr="00720632">
        <w:rPr>
          <w:rFonts w:asciiTheme="minorHAnsi" w:hAnsiTheme="minorHAnsi" w:cstheme="minorHAnsi"/>
          <w:i/>
          <w:spacing w:val="6"/>
          <w:sz w:val="22"/>
          <w:szCs w:val="22"/>
        </w:rPr>
        <w:t>)</w:t>
      </w:r>
      <w:r w:rsidR="00643CC3" w:rsidRPr="00720632">
        <w:rPr>
          <w:rFonts w:asciiTheme="minorHAnsi" w:hAnsiTheme="minorHAnsi" w:cstheme="minorHAnsi"/>
          <w:spacing w:val="6"/>
          <w:sz w:val="22"/>
          <w:szCs w:val="22"/>
        </w:rPr>
        <w:t xml:space="preserve"> la Carta de Certificación de Firmas</w:t>
      </w:r>
      <w:r w:rsidR="00643CC3" w:rsidRPr="00E00C28">
        <w:rPr>
          <w:rFonts w:ascii="Calibri" w:hAnsi="Calibri"/>
          <w:spacing w:val="6"/>
          <w:sz w:val="22"/>
          <w:szCs w:val="22"/>
        </w:rPr>
        <w:t xml:space="preserve"> debidamente </w:t>
      </w:r>
      <w:proofErr w:type="spellStart"/>
      <w:r w:rsidR="00643CC3" w:rsidRPr="00E00C28">
        <w:rPr>
          <w:rFonts w:ascii="Calibri" w:hAnsi="Calibri"/>
          <w:spacing w:val="6"/>
          <w:sz w:val="22"/>
          <w:szCs w:val="22"/>
        </w:rPr>
        <w:t>requisitada</w:t>
      </w:r>
      <w:proofErr w:type="spellEnd"/>
      <w:r w:rsidR="00643CC3" w:rsidRPr="00E00C28">
        <w:rPr>
          <w:rFonts w:ascii="Calibri" w:hAnsi="Calibri"/>
          <w:spacing w:val="6"/>
          <w:sz w:val="22"/>
          <w:szCs w:val="22"/>
        </w:rPr>
        <w:t xml:space="preserve"> para, en caso de resultar ganador, se adjunte a la Solicitud de Inscripción del Swap en el Fideicomiso F/</w:t>
      </w:r>
      <w:r w:rsidR="00720632">
        <w:rPr>
          <w:rFonts w:ascii="Calibri" w:hAnsi="Calibri"/>
          <w:spacing w:val="6"/>
          <w:sz w:val="22"/>
          <w:szCs w:val="22"/>
        </w:rPr>
        <w:t>4522</w:t>
      </w:r>
      <w:r w:rsidR="00643CC3" w:rsidRPr="00E00C28">
        <w:rPr>
          <w:rFonts w:ascii="Calibri" w:hAnsi="Calibri"/>
          <w:spacing w:val="6"/>
          <w:sz w:val="22"/>
          <w:szCs w:val="22"/>
        </w:rPr>
        <w:t>.</w:t>
      </w:r>
    </w:p>
    <w:p w14:paraId="74F22BB3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09837156" w14:textId="77777777" w:rsidR="00643CC3" w:rsidRPr="00E00C28" w:rsidRDefault="00643CC3" w:rsidP="00643CC3">
      <w:pPr>
        <w:pStyle w:val="Prrafodelista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Calibri" w:hAnsi="Calibri" w:cs="Times New Roman"/>
          <w:b/>
          <w:bCs/>
          <w:spacing w:val="6"/>
        </w:rPr>
      </w:pPr>
      <w:r w:rsidRPr="00E00C28">
        <w:rPr>
          <w:rFonts w:ascii="Calibri" w:hAnsi="Calibri" w:cs="Times New Roman"/>
          <w:b/>
          <w:bCs/>
          <w:spacing w:val="6"/>
          <w:u w:val="single"/>
        </w:rPr>
        <w:t>Información de contacto del Banco</w:t>
      </w:r>
      <w:r w:rsidRPr="00E00C28">
        <w:rPr>
          <w:rFonts w:ascii="Calibri" w:hAnsi="Calibri" w:cs="Times New Roman"/>
          <w:b/>
          <w:bCs/>
          <w:spacing w:val="6"/>
        </w:rPr>
        <w:t xml:space="preserve">. </w:t>
      </w:r>
    </w:p>
    <w:p w14:paraId="129F94BC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0F19B562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El Banco señala los siguientes datos de contacto, para efectos de cualquier notificación en relación con la Licitación Pública.</w:t>
      </w:r>
    </w:p>
    <w:p w14:paraId="68503635" w14:textId="77777777" w:rsidR="00643CC3" w:rsidRPr="00E00C28" w:rsidRDefault="00643CC3" w:rsidP="00643CC3">
      <w:pPr>
        <w:spacing w:line="240" w:lineRule="auto"/>
        <w:ind w:left="284"/>
        <w:rPr>
          <w:rFonts w:ascii="Calibri" w:hAnsi="Calibri"/>
          <w:spacing w:val="6"/>
          <w:sz w:val="22"/>
          <w:szCs w:val="22"/>
        </w:rPr>
      </w:pPr>
    </w:p>
    <w:p w14:paraId="683C85A3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Domicilio: [●]</w:t>
      </w:r>
    </w:p>
    <w:p w14:paraId="74DFBE1D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Teléfono: [●]</w:t>
      </w:r>
    </w:p>
    <w:p w14:paraId="468D610F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En atención a: [●]</w:t>
      </w:r>
    </w:p>
    <w:p w14:paraId="38D16679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Correo electrónico: [●]</w:t>
      </w:r>
    </w:p>
    <w:p w14:paraId="54550A9F" w14:textId="77777777" w:rsidR="00643CC3" w:rsidRPr="00E00C28" w:rsidRDefault="00643CC3" w:rsidP="00643CC3">
      <w:pPr>
        <w:spacing w:line="240" w:lineRule="auto"/>
        <w:ind w:firstLine="284"/>
        <w:rPr>
          <w:rFonts w:ascii="Calibri" w:hAnsi="Calibri"/>
          <w:spacing w:val="6"/>
          <w:sz w:val="22"/>
          <w:szCs w:val="22"/>
        </w:rPr>
      </w:pPr>
    </w:p>
    <w:p w14:paraId="5D85475B" w14:textId="77777777" w:rsidR="00643CC3" w:rsidRPr="00E00C28" w:rsidRDefault="00643CC3" w:rsidP="00643CC3">
      <w:pPr>
        <w:spacing w:line="240" w:lineRule="auto"/>
        <w:jc w:val="both"/>
        <w:rPr>
          <w:rFonts w:ascii="Calibri" w:hAnsi="Calibri"/>
          <w:spacing w:val="6"/>
          <w:sz w:val="22"/>
          <w:szCs w:val="22"/>
        </w:rPr>
      </w:pPr>
    </w:p>
    <w:p w14:paraId="5D0F66D7" w14:textId="77777777" w:rsidR="00643CC3" w:rsidRPr="00E00C28" w:rsidRDefault="00643CC3" w:rsidP="00643CC3">
      <w:pPr>
        <w:spacing w:line="240" w:lineRule="auto"/>
        <w:rPr>
          <w:rFonts w:ascii="Calibri" w:hAnsi="Calibri"/>
          <w:spacing w:val="6"/>
          <w:sz w:val="22"/>
          <w:szCs w:val="22"/>
        </w:rPr>
      </w:pPr>
    </w:p>
    <w:p w14:paraId="32E93ED1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A t e n t a m e n t e,</w:t>
      </w:r>
    </w:p>
    <w:p w14:paraId="391BA34E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[Nombre del Banco]</w:t>
      </w:r>
    </w:p>
    <w:p w14:paraId="7454B6D5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</w:p>
    <w:p w14:paraId="70F6FEDD" w14:textId="77777777" w:rsidR="00643CC3" w:rsidRPr="00E00C28" w:rsidRDefault="00643CC3" w:rsidP="00643CC3">
      <w:pPr>
        <w:spacing w:line="240" w:lineRule="auto"/>
        <w:jc w:val="center"/>
        <w:rPr>
          <w:rFonts w:ascii="Calibri" w:hAnsi="Calibri"/>
          <w:bCs/>
          <w:color w:val="000000"/>
          <w:spacing w:val="6"/>
          <w:sz w:val="22"/>
          <w:szCs w:val="22"/>
        </w:rPr>
      </w:pPr>
      <w:r w:rsidRPr="00E00C28">
        <w:rPr>
          <w:rFonts w:ascii="Calibri" w:hAnsi="Calibri"/>
          <w:bCs/>
          <w:color w:val="000000"/>
          <w:spacing w:val="6"/>
          <w:sz w:val="22"/>
          <w:szCs w:val="22"/>
        </w:rPr>
        <w:t>____________________________</w:t>
      </w:r>
    </w:p>
    <w:p w14:paraId="24B21B34" w14:textId="77777777" w:rsidR="005D7064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[Nombre del representante]</w:t>
      </w:r>
    </w:p>
    <w:p w14:paraId="5FB3ED92" w14:textId="1913B922" w:rsidR="00643CC3" w:rsidRPr="00E00C28" w:rsidRDefault="00643CC3" w:rsidP="00643CC3">
      <w:pPr>
        <w:spacing w:line="240" w:lineRule="auto"/>
        <w:jc w:val="center"/>
        <w:rPr>
          <w:rFonts w:ascii="Calibri" w:hAnsi="Calibri"/>
          <w:spacing w:val="6"/>
          <w:sz w:val="22"/>
          <w:szCs w:val="22"/>
        </w:rPr>
      </w:pPr>
      <w:r w:rsidRPr="00E00C28">
        <w:rPr>
          <w:rFonts w:ascii="Calibri" w:hAnsi="Calibri"/>
          <w:spacing w:val="6"/>
          <w:sz w:val="22"/>
          <w:szCs w:val="22"/>
        </w:rPr>
        <w:t>Representante legal</w:t>
      </w:r>
    </w:p>
    <w:p w14:paraId="7B8E2CE8" w14:textId="4ED10226" w:rsidR="00CA0315" w:rsidRDefault="00265EC7">
      <w:pPr>
        <w:rPr>
          <w:sz w:val="22"/>
          <w:szCs w:val="22"/>
        </w:rPr>
      </w:pPr>
    </w:p>
    <w:p w14:paraId="434C457E" w14:textId="6012DCDF" w:rsidR="001C26DB" w:rsidRDefault="001C26DB">
      <w:pPr>
        <w:spacing w:after="16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B038A5" w14:textId="56B912A6" w:rsidR="001C26DB" w:rsidRPr="00F63CB0" w:rsidRDefault="001C26DB" w:rsidP="001C26D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63CB0">
        <w:rPr>
          <w:rFonts w:asciiTheme="minorHAnsi" w:hAnsiTheme="minorHAnsi"/>
          <w:b/>
          <w:bCs/>
          <w:sz w:val="22"/>
          <w:szCs w:val="22"/>
        </w:rPr>
        <w:lastRenderedPageBreak/>
        <w:t>Anexo Único</w:t>
      </w:r>
    </w:p>
    <w:p w14:paraId="150D54EE" w14:textId="63029E5D" w:rsidR="001C26DB" w:rsidRPr="00F63CB0" w:rsidRDefault="001C26DB" w:rsidP="001C26DB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F63CB0">
        <w:rPr>
          <w:rFonts w:asciiTheme="minorHAnsi" w:hAnsiTheme="minorHAnsi"/>
          <w:b/>
          <w:bCs/>
          <w:sz w:val="22"/>
          <w:szCs w:val="22"/>
        </w:rPr>
        <w:t>Tabla de Amortización</w:t>
      </w:r>
    </w:p>
    <w:sectPr w:rsidR="001C26DB" w:rsidRPr="00F63CB0" w:rsidSect="005D7064">
      <w:headerReference w:type="default" r:id="rId7"/>
      <w:footerReference w:type="default" r:id="rId8"/>
      <w:pgSz w:w="12240" w:h="15840"/>
      <w:pgMar w:top="1418" w:right="1701" w:bottom="1418" w:left="1701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1484" w14:textId="77777777" w:rsidR="00EE5C1D" w:rsidRDefault="00EE5C1D">
      <w:pPr>
        <w:spacing w:line="240" w:lineRule="auto"/>
      </w:pPr>
      <w:r>
        <w:separator/>
      </w:r>
    </w:p>
  </w:endnote>
  <w:endnote w:type="continuationSeparator" w:id="0">
    <w:p w14:paraId="33F0AFC5" w14:textId="77777777" w:rsidR="00EE5C1D" w:rsidRDefault="00EE5C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</w:rPr>
      <w:id w:val="11800099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78C3087" w14:textId="51099468" w:rsidR="006C0C99" w:rsidRPr="007C7082" w:rsidRDefault="00643CC3" w:rsidP="007C7082">
        <w:pPr>
          <w:pStyle w:val="Piedepgina"/>
          <w:jc w:val="center"/>
          <w:rPr>
            <w:rFonts w:ascii="Calibri" w:hAnsi="Calibri" w:cs="Calibri"/>
            <w:sz w:val="20"/>
            <w:szCs w:val="20"/>
          </w:rPr>
        </w:pPr>
        <w:r w:rsidRPr="007C7082">
          <w:rPr>
            <w:rFonts w:ascii="Calibri" w:hAnsi="Calibri" w:cs="Calibri"/>
            <w:sz w:val="20"/>
            <w:szCs w:val="20"/>
          </w:rPr>
          <w:fldChar w:fldCharType="begin"/>
        </w:r>
        <w:r w:rsidRPr="007C7082">
          <w:rPr>
            <w:rFonts w:ascii="Calibri" w:hAnsi="Calibri" w:cs="Calibri"/>
            <w:sz w:val="20"/>
            <w:szCs w:val="20"/>
          </w:rPr>
          <w:instrText>PAGE   \* MERGEFORMAT</w:instrText>
        </w:r>
        <w:r w:rsidRPr="007C7082">
          <w:rPr>
            <w:rFonts w:ascii="Calibri" w:hAnsi="Calibri" w:cs="Calibri"/>
            <w:sz w:val="20"/>
            <w:szCs w:val="20"/>
          </w:rPr>
          <w:fldChar w:fldCharType="separate"/>
        </w:r>
        <w:r w:rsidR="00283D4B" w:rsidRPr="00283D4B">
          <w:rPr>
            <w:rFonts w:ascii="Calibri" w:hAnsi="Calibri" w:cs="Calibri"/>
            <w:noProof/>
            <w:sz w:val="20"/>
            <w:szCs w:val="20"/>
            <w:lang w:val="es-ES"/>
          </w:rPr>
          <w:t>2</w:t>
        </w:r>
        <w:r w:rsidRPr="007C7082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D80D" w14:textId="77777777" w:rsidR="00EE5C1D" w:rsidRDefault="00EE5C1D">
      <w:pPr>
        <w:spacing w:line="240" w:lineRule="auto"/>
      </w:pPr>
      <w:r>
        <w:separator/>
      </w:r>
    </w:p>
  </w:footnote>
  <w:footnote w:type="continuationSeparator" w:id="0">
    <w:p w14:paraId="34BEE991" w14:textId="77777777" w:rsidR="00EE5C1D" w:rsidRDefault="00EE5C1D">
      <w:pPr>
        <w:spacing w:line="240" w:lineRule="auto"/>
      </w:pPr>
      <w:r>
        <w:continuationSeparator/>
      </w:r>
    </w:p>
  </w:footnote>
  <w:footnote w:id="1">
    <w:p w14:paraId="04C9E5F6" w14:textId="1B32E028" w:rsidR="004A6553" w:rsidRDefault="004A655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D36F3">
        <w:rPr>
          <w:rFonts w:asciiTheme="minorHAnsi" w:hAnsiTheme="minorHAnsi"/>
        </w:rPr>
        <w:t>De no ser una institución de cr</w:t>
      </w:r>
      <w:r>
        <w:rPr>
          <w:rFonts w:asciiTheme="minorHAnsi" w:hAnsiTheme="minorHAnsi"/>
        </w:rPr>
        <w:t>é</w:t>
      </w:r>
      <w:r w:rsidRPr="006D36F3">
        <w:rPr>
          <w:rFonts w:asciiTheme="minorHAnsi" w:hAnsiTheme="minorHAnsi"/>
        </w:rPr>
        <w:t xml:space="preserve">dito, ajustar la declaración al tipo de institución financiera </w:t>
      </w:r>
      <w:r>
        <w:rPr>
          <w:rFonts w:asciiTheme="minorHAnsi" w:hAnsiTheme="minorHAnsi"/>
        </w:rPr>
        <w:t xml:space="preserve">mexicana </w:t>
      </w:r>
      <w:r w:rsidRPr="006D36F3">
        <w:rPr>
          <w:rFonts w:asciiTheme="minorHAnsi" w:hAnsiTheme="minorHAnsi"/>
        </w:rPr>
        <w:t>de que se trate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DE663" w14:textId="77777777" w:rsidR="00415174" w:rsidRPr="00114E55" w:rsidRDefault="00643CC3" w:rsidP="00D61F1F">
    <w:pPr>
      <w:pStyle w:val="Encabezado"/>
      <w:jc w:val="center"/>
      <w:rPr>
        <w:rFonts w:ascii="Calibri" w:hAnsi="Calibri" w:cs="Calibri"/>
        <w:i/>
        <w:sz w:val="22"/>
        <w:szCs w:val="24"/>
      </w:rPr>
    </w:pPr>
    <w:r w:rsidRPr="00114E55">
      <w:rPr>
        <w:rFonts w:ascii="Calibri" w:hAnsi="Calibri" w:cs="Calibri"/>
        <w:i/>
        <w:sz w:val="22"/>
        <w:szCs w:val="24"/>
      </w:rPr>
      <w:t>[Membrete del Licitante]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43F2"/>
    <w:multiLevelType w:val="hybridMultilevel"/>
    <w:tmpl w:val="AC04B6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A2309"/>
    <w:multiLevelType w:val="hybridMultilevel"/>
    <w:tmpl w:val="801C1D84"/>
    <w:lvl w:ilvl="0" w:tplc="FDD0DA7C">
      <w:start w:val="1"/>
      <w:numFmt w:val="lowerRoman"/>
      <w:lvlText w:val="(%1)"/>
      <w:lvlJc w:val="left"/>
      <w:pPr>
        <w:ind w:left="1080" w:hanging="720"/>
      </w:pPr>
      <w:rPr>
        <w:rFonts w:eastAsia="Arial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CC3"/>
    <w:rsid w:val="000206B7"/>
    <w:rsid w:val="000209E5"/>
    <w:rsid w:val="00045389"/>
    <w:rsid w:val="000B0783"/>
    <w:rsid w:val="000E009A"/>
    <w:rsid w:val="000E1A74"/>
    <w:rsid w:val="000F1652"/>
    <w:rsid w:val="001950F9"/>
    <w:rsid w:val="001C26DB"/>
    <w:rsid w:val="001D3CFD"/>
    <w:rsid w:val="001E5A7D"/>
    <w:rsid w:val="002029B9"/>
    <w:rsid w:val="00203520"/>
    <w:rsid w:val="00227EA6"/>
    <w:rsid w:val="00231938"/>
    <w:rsid w:val="00254FB1"/>
    <w:rsid w:val="00265EC7"/>
    <w:rsid w:val="0026668F"/>
    <w:rsid w:val="00283D4B"/>
    <w:rsid w:val="00295458"/>
    <w:rsid w:val="002C1D10"/>
    <w:rsid w:val="002D028E"/>
    <w:rsid w:val="003063A7"/>
    <w:rsid w:val="00312C00"/>
    <w:rsid w:val="00322D13"/>
    <w:rsid w:val="003507B5"/>
    <w:rsid w:val="003C33FA"/>
    <w:rsid w:val="003C6223"/>
    <w:rsid w:val="003F11CD"/>
    <w:rsid w:val="00433751"/>
    <w:rsid w:val="004411C3"/>
    <w:rsid w:val="0046374D"/>
    <w:rsid w:val="00491321"/>
    <w:rsid w:val="004A6553"/>
    <w:rsid w:val="004B7B56"/>
    <w:rsid w:val="004C3A2E"/>
    <w:rsid w:val="005D7064"/>
    <w:rsid w:val="005F2A8B"/>
    <w:rsid w:val="00623839"/>
    <w:rsid w:val="00643CC3"/>
    <w:rsid w:val="00664E96"/>
    <w:rsid w:val="00684DD3"/>
    <w:rsid w:val="00701397"/>
    <w:rsid w:val="0071472B"/>
    <w:rsid w:val="00720632"/>
    <w:rsid w:val="00735A7B"/>
    <w:rsid w:val="00782780"/>
    <w:rsid w:val="00836CAB"/>
    <w:rsid w:val="00873400"/>
    <w:rsid w:val="00886D76"/>
    <w:rsid w:val="008C1BAE"/>
    <w:rsid w:val="00916695"/>
    <w:rsid w:val="00967C58"/>
    <w:rsid w:val="00985B64"/>
    <w:rsid w:val="00A23D64"/>
    <w:rsid w:val="00A3025B"/>
    <w:rsid w:val="00A818C0"/>
    <w:rsid w:val="00A85532"/>
    <w:rsid w:val="00A86AA0"/>
    <w:rsid w:val="00AC2FB6"/>
    <w:rsid w:val="00B13296"/>
    <w:rsid w:val="00B517DE"/>
    <w:rsid w:val="00B52712"/>
    <w:rsid w:val="00B60077"/>
    <w:rsid w:val="00B74D2D"/>
    <w:rsid w:val="00C026F2"/>
    <w:rsid w:val="00C05F88"/>
    <w:rsid w:val="00C226E0"/>
    <w:rsid w:val="00C44216"/>
    <w:rsid w:val="00C453D1"/>
    <w:rsid w:val="00C53960"/>
    <w:rsid w:val="00C9371F"/>
    <w:rsid w:val="00C967FB"/>
    <w:rsid w:val="00CB2C60"/>
    <w:rsid w:val="00CD2A17"/>
    <w:rsid w:val="00D3684F"/>
    <w:rsid w:val="00D61F1F"/>
    <w:rsid w:val="00D75CBA"/>
    <w:rsid w:val="00DC673E"/>
    <w:rsid w:val="00DC7496"/>
    <w:rsid w:val="00DF6C26"/>
    <w:rsid w:val="00E00C28"/>
    <w:rsid w:val="00E0447C"/>
    <w:rsid w:val="00E65E45"/>
    <w:rsid w:val="00EE5C1D"/>
    <w:rsid w:val="00EF5C04"/>
    <w:rsid w:val="00EF6D6A"/>
    <w:rsid w:val="00F5124B"/>
    <w:rsid w:val="00F53676"/>
    <w:rsid w:val="00F63CB0"/>
    <w:rsid w:val="00F65B03"/>
    <w:rsid w:val="00FA61D9"/>
    <w:rsid w:val="00FD34D2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DE42"/>
  <w15:docId w15:val="{C7AC8F44-9A82-4462-9D1F-959DF65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CC3"/>
    <w:pPr>
      <w:spacing w:after="0"/>
    </w:pPr>
    <w:rPr>
      <w:rFonts w:ascii="Times New Roman" w:hAnsi="Times New Roman" w:cs="Times New Roman"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3CC3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43CC3"/>
    <w:rPr>
      <w:rFonts w:ascii="Times New Roman" w:hAnsi="Times New Roman" w:cs="Times New Roman"/>
      <w:sz w:val="24"/>
      <w:szCs w:val="28"/>
    </w:rPr>
  </w:style>
  <w:style w:type="paragraph" w:styleId="Prrafodelista">
    <w:name w:val="List Paragraph"/>
    <w:basedOn w:val="Normal"/>
    <w:link w:val="PrrafodelistaCar"/>
    <w:uiPriority w:val="34"/>
    <w:qFormat/>
    <w:rsid w:val="00643CC3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643C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643CC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CC3"/>
    <w:rPr>
      <w:rFonts w:ascii="Times New Roman" w:hAnsi="Times New Roman" w:cs="Times New Roman"/>
      <w:sz w:val="24"/>
      <w:szCs w:val="28"/>
    </w:rPr>
  </w:style>
  <w:style w:type="character" w:customStyle="1" w:styleId="PrrafodelistaCar">
    <w:name w:val="Párrafo de lista Car"/>
    <w:link w:val="Prrafodelista"/>
    <w:uiPriority w:val="34"/>
    <w:locked/>
    <w:rsid w:val="00643CC3"/>
  </w:style>
  <w:style w:type="paragraph" w:styleId="Textodeglobo">
    <w:name w:val="Balloon Text"/>
    <w:basedOn w:val="Normal"/>
    <w:link w:val="TextodegloboCar"/>
    <w:uiPriority w:val="99"/>
    <w:semiHidden/>
    <w:unhideWhenUsed/>
    <w:rsid w:val="003507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7B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507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07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07B5"/>
    <w:rPr>
      <w:rFonts w:ascii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507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507B5"/>
    <w:rPr>
      <w:rFonts w:ascii="Times New Roman" w:hAnsi="Times New Roman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A6553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A6553"/>
    <w:rPr>
      <w:rFonts w:ascii="Times New Roman" w:hAnsi="Times New Roman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A65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8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1264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GAMEZ DUGAS</dc:creator>
  <cp:lastModifiedBy>JOSUE ADRIAN Ortiz Calderón</cp:lastModifiedBy>
  <cp:revision>2</cp:revision>
  <dcterms:created xsi:type="dcterms:W3CDTF">2021-04-30T19:12:00Z</dcterms:created>
  <dcterms:modified xsi:type="dcterms:W3CDTF">2021-04-30T19:12:00Z</dcterms:modified>
</cp:coreProperties>
</file>